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DEFF" w14:textId="4CC9BF24" w:rsidR="00F217B4" w:rsidRPr="00827CFA" w:rsidRDefault="007761A6" w:rsidP="007761A6">
      <w:pPr>
        <w:jc w:val="center"/>
        <w:rPr>
          <w:rFonts w:ascii="Muli" w:hAnsi="Muli"/>
          <w:b/>
          <w:bCs/>
          <w:smallCaps/>
          <w:sz w:val="24"/>
          <w:szCs w:val="24"/>
        </w:rPr>
      </w:pPr>
      <w:r w:rsidRPr="00827CFA">
        <w:rPr>
          <w:rFonts w:ascii="Muli" w:hAnsi="Muli"/>
          <w:b/>
          <w:bCs/>
          <w:sz w:val="24"/>
          <w:szCs w:val="24"/>
        </w:rPr>
        <w:t>CÓDIGO DE CONDUCTA DE LA SECRETARÍA EJECUTIVA DEL SISTEMA ESTATAL ANTICORRUPCIÓN DE GUANAJUATO</w:t>
      </w:r>
    </w:p>
    <w:p w14:paraId="1571DD5E" w14:textId="77777777" w:rsidR="00F217B4" w:rsidRPr="00827CFA" w:rsidRDefault="00F217B4" w:rsidP="00F217B4">
      <w:pPr>
        <w:spacing w:line="240" w:lineRule="auto"/>
        <w:contextualSpacing/>
        <w:jc w:val="center"/>
        <w:rPr>
          <w:rFonts w:ascii="Muli" w:hAnsi="Muli"/>
          <w:b/>
          <w:bCs/>
          <w:sz w:val="24"/>
          <w:szCs w:val="24"/>
        </w:rPr>
      </w:pPr>
    </w:p>
    <w:p w14:paraId="4E7EC38C" w14:textId="77777777" w:rsidR="007761A6" w:rsidRPr="00827CFA" w:rsidRDefault="007761A6" w:rsidP="00F217B4">
      <w:pPr>
        <w:pStyle w:val="Ttulosnormativa"/>
        <w:contextualSpacing/>
        <w:rPr>
          <w:sz w:val="24"/>
          <w:szCs w:val="24"/>
        </w:rPr>
      </w:pPr>
      <w:bookmarkStart w:id="0" w:name="_Toc74864896"/>
      <w:bookmarkStart w:id="1" w:name="_Toc76567571"/>
      <w:r w:rsidRPr="00827CFA">
        <w:rPr>
          <w:sz w:val="24"/>
          <w:szCs w:val="24"/>
        </w:rPr>
        <w:t>CAPÍTULO I</w:t>
      </w:r>
    </w:p>
    <w:p w14:paraId="4C461505" w14:textId="301585EF" w:rsidR="00F217B4" w:rsidRPr="00827CFA" w:rsidRDefault="00F217B4" w:rsidP="00F217B4">
      <w:pPr>
        <w:pStyle w:val="Ttulosnormativa"/>
        <w:contextualSpacing/>
        <w:rPr>
          <w:sz w:val="24"/>
          <w:szCs w:val="24"/>
        </w:rPr>
      </w:pPr>
      <w:r w:rsidRPr="00827CFA">
        <w:rPr>
          <w:sz w:val="24"/>
          <w:szCs w:val="24"/>
        </w:rPr>
        <w:t>Disposiciones Generales</w:t>
      </w:r>
      <w:bookmarkEnd w:id="0"/>
      <w:bookmarkEnd w:id="1"/>
    </w:p>
    <w:p w14:paraId="37A151A9" w14:textId="77777777" w:rsidR="00F217B4" w:rsidRPr="00827CFA" w:rsidRDefault="00F217B4" w:rsidP="00F217B4">
      <w:pPr>
        <w:pStyle w:val="Captulosnormativa"/>
        <w:rPr>
          <w:szCs w:val="24"/>
        </w:rPr>
      </w:pPr>
    </w:p>
    <w:p w14:paraId="0F22CF22" w14:textId="479E6D28" w:rsidR="00F217B4" w:rsidRPr="00827CFA" w:rsidRDefault="00F217B4" w:rsidP="00F217B4">
      <w:pPr>
        <w:pStyle w:val="Epgrafesnormativa"/>
        <w:contextualSpacing/>
        <w:rPr>
          <w:sz w:val="24"/>
          <w:szCs w:val="24"/>
        </w:rPr>
      </w:pPr>
      <w:bookmarkStart w:id="2" w:name="_Toc74864898"/>
      <w:bookmarkStart w:id="3" w:name="_Toc76567573"/>
      <w:r w:rsidRPr="00827CFA">
        <w:rPr>
          <w:sz w:val="24"/>
          <w:szCs w:val="24"/>
        </w:rPr>
        <w:t>Objet</w:t>
      </w:r>
      <w:r w:rsidR="007761A6" w:rsidRPr="00827CFA">
        <w:rPr>
          <w:sz w:val="24"/>
          <w:szCs w:val="24"/>
        </w:rPr>
        <w:t>ivo</w:t>
      </w:r>
      <w:bookmarkEnd w:id="2"/>
      <w:bookmarkEnd w:id="3"/>
    </w:p>
    <w:p w14:paraId="40DB00FD" w14:textId="7AD442DD" w:rsidR="007761A6" w:rsidRDefault="007761A6" w:rsidP="007761A6">
      <w:pPr>
        <w:spacing w:after="0" w:line="240" w:lineRule="auto"/>
        <w:jc w:val="both"/>
        <w:rPr>
          <w:rFonts w:ascii="Muli" w:eastAsia="Times New Roman" w:hAnsi="Muli" w:cs="Calibri"/>
          <w:color w:val="000000"/>
          <w:sz w:val="24"/>
          <w:szCs w:val="24"/>
          <w:lang w:eastAsia="es-MX"/>
        </w:rPr>
      </w:pPr>
      <w:bookmarkStart w:id="4" w:name="_Toc74864899"/>
      <w:bookmarkStart w:id="5" w:name="_Toc76567574"/>
      <w:r w:rsidRPr="00827CFA">
        <w:rPr>
          <w:rFonts w:ascii="Muli" w:eastAsia="Times New Roman" w:hAnsi="Muli" w:cs="Calibri"/>
          <w:b/>
          <w:bCs/>
          <w:color w:val="000000"/>
          <w:sz w:val="24"/>
          <w:szCs w:val="24"/>
          <w:lang w:eastAsia="es-MX"/>
        </w:rPr>
        <w:t>Artículo 1.</w:t>
      </w:r>
      <w:r w:rsidR="008659ED">
        <w:rPr>
          <w:rFonts w:ascii="Muli" w:eastAsia="Times New Roman" w:hAnsi="Muli" w:cs="Calibri"/>
          <w:b/>
          <w:bCs/>
          <w:color w:val="000000"/>
          <w:sz w:val="24"/>
          <w:szCs w:val="24"/>
          <w:lang w:eastAsia="es-MX"/>
        </w:rPr>
        <w:t xml:space="preserve">- </w:t>
      </w:r>
      <w:r w:rsidR="008659ED" w:rsidRPr="008659ED">
        <w:rPr>
          <w:rFonts w:ascii="Muli" w:eastAsia="Times New Roman" w:hAnsi="Muli" w:cs="Calibri"/>
          <w:color w:val="000000"/>
          <w:sz w:val="24"/>
          <w:szCs w:val="24"/>
          <w:lang w:eastAsia="es-MX"/>
        </w:rPr>
        <w:t>El presente Código de Conducta tiene por objeto establecer y orientar de manera puntual y concreta la forma en la que las personas servidoras públicas de la Secretaría Ejecutiva del Sistema Estatal Anticorrupción de Guanajuato, en el desempeño de su empleo, cargo o comisión deberán aplicar los principios, valores, reglas de integridad, que se encuentran descritos en este Código de Conducta considerando la misión, visión, el manifiesto y las atribuciones conferidas, a fin de enfrentar los riesgos éticos específicos de cada una de las áreas o unidades administrativas que forman parte de su estructura orgánica, así como para fortalecer la ética pública, la cultura de la integridad, el clima y cultura organizacional y el combate a la corrupción.</w:t>
      </w:r>
    </w:p>
    <w:p w14:paraId="7150754C" w14:textId="0C3D5D31"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w:t>
      </w:r>
      <w:r>
        <w:rPr>
          <w:rFonts w:ascii="Muli" w:hAnsi="Muli" w:cs="Arial"/>
          <w:sz w:val="16"/>
          <w:szCs w:val="16"/>
        </w:rPr>
        <w:t>-</w:t>
      </w:r>
      <w:r>
        <w:rPr>
          <w:rFonts w:ascii="Muli" w:hAnsi="Muli" w:cs="Arial"/>
          <w:sz w:val="16"/>
          <w:szCs w:val="16"/>
        </w:rPr>
        <w:t>10</w:t>
      </w:r>
      <w:r w:rsidRPr="00217E92">
        <w:rPr>
          <w:rFonts w:ascii="Muli" w:hAnsi="Muli" w:cs="Arial"/>
          <w:sz w:val="16"/>
          <w:szCs w:val="16"/>
        </w:rPr>
        <w:t>-202</w:t>
      </w:r>
      <w:r>
        <w:rPr>
          <w:rFonts w:ascii="Muli" w:hAnsi="Muli" w:cs="Arial"/>
          <w:sz w:val="16"/>
          <w:szCs w:val="16"/>
        </w:rPr>
        <w:t>4</w:t>
      </w:r>
    </w:p>
    <w:p w14:paraId="074EB3B2" w14:textId="77777777" w:rsidR="007C10D0" w:rsidRPr="00827CFA" w:rsidRDefault="007C10D0" w:rsidP="007761A6">
      <w:pPr>
        <w:spacing w:after="0" w:line="240" w:lineRule="auto"/>
        <w:jc w:val="both"/>
        <w:rPr>
          <w:rFonts w:ascii="Muli" w:eastAsia="Times New Roman" w:hAnsi="Muli" w:cs="Calibri"/>
          <w:color w:val="000000"/>
          <w:sz w:val="24"/>
          <w:szCs w:val="24"/>
          <w:lang w:eastAsia="es-MX"/>
        </w:rPr>
      </w:pPr>
    </w:p>
    <w:p w14:paraId="4438E028" w14:textId="77777777" w:rsidR="007761A6" w:rsidRPr="00827CFA" w:rsidRDefault="007761A6" w:rsidP="007761A6">
      <w:pPr>
        <w:spacing w:after="0" w:line="240" w:lineRule="auto"/>
        <w:jc w:val="both"/>
        <w:rPr>
          <w:rFonts w:ascii="Muli" w:eastAsia="Times New Roman" w:hAnsi="Muli" w:cs="Calibri"/>
          <w:color w:val="000000"/>
          <w:sz w:val="24"/>
          <w:szCs w:val="24"/>
          <w:lang w:eastAsia="es-MX"/>
        </w:rPr>
      </w:pPr>
    </w:p>
    <w:bookmarkEnd w:id="4"/>
    <w:bookmarkEnd w:id="5"/>
    <w:p w14:paraId="1D84DED1" w14:textId="4B7A3DDB" w:rsidR="00F217B4" w:rsidRPr="00827CFA" w:rsidRDefault="007761A6" w:rsidP="00F217B4">
      <w:pPr>
        <w:pStyle w:val="Epgrafesnormativa"/>
        <w:contextualSpacing/>
        <w:rPr>
          <w:sz w:val="24"/>
          <w:szCs w:val="24"/>
        </w:rPr>
      </w:pPr>
      <w:r w:rsidRPr="00827CFA">
        <w:rPr>
          <w:sz w:val="24"/>
          <w:szCs w:val="24"/>
        </w:rPr>
        <w:t>Ámbito de aplicación y obligatoriedad</w:t>
      </w:r>
    </w:p>
    <w:p w14:paraId="3B2A3838" w14:textId="6B8D59C5" w:rsidR="007761A6" w:rsidRPr="00827CFA" w:rsidRDefault="007761A6" w:rsidP="007761A6">
      <w:pPr>
        <w:spacing w:after="0" w:line="240" w:lineRule="auto"/>
        <w:jc w:val="both"/>
        <w:rPr>
          <w:rFonts w:ascii="Muli" w:eastAsia="Times New Roman" w:hAnsi="Muli" w:cs="Calibri"/>
          <w:b/>
          <w:bCs/>
          <w:color w:val="000000"/>
          <w:sz w:val="24"/>
          <w:szCs w:val="24"/>
          <w:lang w:eastAsia="es-MX"/>
        </w:rPr>
      </w:pPr>
      <w:r w:rsidRPr="00827CFA">
        <w:rPr>
          <w:rFonts w:ascii="Muli" w:eastAsia="Times New Roman" w:hAnsi="Muli" w:cs="Calibri"/>
          <w:b/>
          <w:bCs/>
          <w:color w:val="000000"/>
          <w:sz w:val="24"/>
          <w:szCs w:val="24"/>
          <w:lang w:eastAsia="es-MX"/>
        </w:rPr>
        <w:t>Artículo 2.</w:t>
      </w:r>
      <w:r w:rsidR="008659ED">
        <w:rPr>
          <w:rFonts w:ascii="Muli" w:eastAsia="Times New Roman" w:hAnsi="Muli" w:cs="Calibri"/>
          <w:b/>
          <w:bCs/>
          <w:color w:val="000000"/>
          <w:sz w:val="24"/>
          <w:szCs w:val="24"/>
          <w:lang w:eastAsia="es-MX"/>
        </w:rPr>
        <w:t xml:space="preserve">- </w:t>
      </w:r>
      <w:r w:rsidR="008659ED" w:rsidRPr="008659ED">
        <w:rPr>
          <w:rFonts w:ascii="Muli" w:eastAsia="Times New Roman" w:hAnsi="Muli" w:cs="Calibri"/>
          <w:color w:val="000000"/>
          <w:sz w:val="24"/>
          <w:szCs w:val="24"/>
          <w:lang w:eastAsia="es-MX"/>
        </w:rPr>
        <w:t>El presente Código de Conducta es de observancia general y obligatoria para todas las personas servidoras públicas y personas colaboradoras de la Secretaría Ejecutiva del Sistema Estatal Anticorrupción de Guanajuato, con independencia de la naturaleza de su relación contractual.</w:t>
      </w:r>
    </w:p>
    <w:p w14:paraId="36D5C51B"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6B103494" w14:textId="11F32E39" w:rsidR="00F217B4" w:rsidRPr="00827CFA" w:rsidRDefault="00F217B4" w:rsidP="00F217B4">
      <w:pPr>
        <w:spacing w:line="240" w:lineRule="auto"/>
        <w:contextualSpacing/>
        <w:jc w:val="both"/>
        <w:rPr>
          <w:rFonts w:ascii="Muli" w:hAnsi="Muli"/>
          <w:sz w:val="24"/>
          <w:szCs w:val="24"/>
        </w:rPr>
      </w:pPr>
    </w:p>
    <w:p w14:paraId="67BDFC03" w14:textId="3DD5CEE0" w:rsidR="00F217B4" w:rsidRPr="00827CFA" w:rsidRDefault="007761A6" w:rsidP="00F217B4">
      <w:pPr>
        <w:pStyle w:val="Epgrafesnormativa"/>
        <w:contextualSpacing/>
        <w:rPr>
          <w:sz w:val="24"/>
          <w:szCs w:val="24"/>
        </w:rPr>
      </w:pPr>
      <w:r w:rsidRPr="00827CFA">
        <w:rPr>
          <w:sz w:val="24"/>
          <w:szCs w:val="24"/>
        </w:rPr>
        <w:t>Uso de lenguaje incluyente</w:t>
      </w:r>
    </w:p>
    <w:p w14:paraId="11415785" w14:textId="33816AEE" w:rsidR="007761A6" w:rsidRDefault="007761A6" w:rsidP="007761A6">
      <w:pPr>
        <w:spacing w:after="0" w:line="240" w:lineRule="auto"/>
        <w:jc w:val="both"/>
        <w:rPr>
          <w:rFonts w:ascii="Muli" w:eastAsia="Times New Roman" w:hAnsi="Muli" w:cs="Calibri"/>
          <w:color w:val="000000"/>
          <w:sz w:val="24"/>
          <w:szCs w:val="24"/>
          <w:lang w:eastAsia="es-MX"/>
        </w:rPr>
      </w:pPr>
      <w:bookmarkStart w:id="6" w:name="_Toc74864901"/>
      <w:bookmarkStart w:id="7" w:name="_Toc76567576"/>
      <w:r w:rsidRPr="00827CFA">
        <w:rPr>
          <w:rFonts w:ascii="Muli" w:eastAsia="Times New Roman" w:hAnsi="Muli" w:cs="Calibri"/>
          <w:b/>
          <w:bCs/>
          <w:color w:val="000000"/>
          <w:sz w:val="24"/>
          <w:szCs w:val="24"/>
          <w:lang w:eastAsia="es-MX"/>
        </w:rPr>
        <w:t xml:space="preserve">Artículo 3.- </w:t>
      </w:r>
      <w:r w:rsidR="008659ED" w:rsidRPr="008659ED">
        <w:rPr>
          <w:rFonts w:ascii="Muli" w:eastAsia="Times New Roman" w:hAnsi="Muli" w:cs="Calibri"/>
          <w:color w:val="000000"/>
          <w:sz w:val="24"/>
          <w:szCs w:val="24"/>
          <w:lang w:eastAsia="es-MX"/>
        </w:rPr>
        <w:t>El lenguaje empleado en este Código de Conducta procura un lenguaje sencillo, claro e incluyente, sin distinción, ni marcar diferencias entre las personas por motivos de sexo biológico,</w:t>
      </w:r>
      <w:r w:rsidR="008659ED">
        <w:rPr>
          <w:rFonts w:ascii="Muli" w:eastAsia="Times New Roman" w:hAnsi="Muli" w:cs="Calibri"/>
          <w:color w:val="000000"/>
          <w:sz w:val="24"/>
          <w:szCs w:val="24"/>
          <w:lang w:eastAsia="es-MX"/>
        </w:rPr>
        <w:t xml:space="preserve"> </w:t>
      </w:r>
      <w:r w:rsidR="008659ED" w:rsidRPr="008659ED">
        <w:rPr>
          <w:rFonts w:ascii="Muli" w:eastAsia="Times New Roman" w:hAnsi="Muli" w:cs="Calibri"/>
          <w:color w:val="000000"/>
          <w:sz w:val="24"/>
          <w:szCs w:val="24"/>
          <w:lang w:eastAsia="es-MX"/>
        </w:rPr>
        <w:t>identidad de género, credo religioso, preferencias políticas, raza o etnia o cualquier otra.</w:t>
      </w:r>
    </w:p>
    <w:p w14:paraId="472A7674"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lastRenderedPageBreak/>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4B95A6BD" w14:textId="77777777" w:rsidR="007C10D0" w:rsidRPr="00827CFA" w:rsidRDefault="007C10D0" w:rsidP="007761A6">
      <w:pPr>
        <w:spacing w:after="0" w:line="240" w:lineRule="auto"/>
        <w:jc w:val="both"/>
        <w:rPr>
          <w:rFonts w:ascii="Muli" w:eastAsia="Times New Roman" w:hAnsi="Muli" w:cs="Calibri"/>
          <w:b/>
          <w:bCs/>
          <w:color w:val="000000"/>
          <w:sz w:val="24"/>
          <w:szCs w:val="24"/>
          <w:lang w:eastAsia="es-MX"/>
        </w:rPr>
      </w:pPr>
    </w:p>
    <w:p w14:paraId="0A6C8A73" w14:textId="77777777" w:rsidR="00DA1F54" w:rsidRDefault="00DA1F54" w:rsidP="00F217B4">
      <w:pPr>
        <w:pStyle w:val="Epgrafesnormativa"/>
        <w:contextualSpacing/>
        <w:rPr>
          <w:sz w:val="24"/>
          <w:szCs w:val="24"/>
        </w:rPr>
      </w:pPr>
    </w:p>
    <w:p w14:paraId="76A81E12" w14:textId="77777777" w:rsidR="00DA1F54" w:rsidRDefault="00DA1F54" w:rsidP="009859BB">
      <w:pPr>
        <w:pStyle w:val="Epgrafesnormativa"/>
        <w:contextualSpacing/>
        <w:jc w:val="left"/>
        <w:rPr>
          <w:sz w:val="24"/>
          <w:szCs w:val="24"/>
        </w:rPr>
      </w:pPr>
    </w:p>
    <w:p w14:paraId="6A834FFA" w14:textId="77777777" w:rsidR="00DA1F54" w:rsidRDefault="00DA1F54" w:rsidP="00F217B4">
      <w:pPr>
        <w:pStyle w:val="Epgrafesnormativa"/>
        <w:contextualSpacing/>
        <w:rPr>
          <w:sz w:val="24"/>
          <w:szCs w:val="24"/>
        </w:rPr>
      </w:pPr>
    </w:p>
    <w:p w14:paraId="26CB4E5F" w14:textId="2A967E98" w:rsidR="00F217B4" w:rsidRPr="00827CFA" w:rsidRDefault="00F217B4" w:rsidP="00F217B4">
      <w:pPr>
        <w:pStyle w:val="Epgrafesnormativa"/>
        <w:contextualSpacing/>
        <w:rPr>
          <w:sz w:val="24"/>
          <w:szCs w:val="24"/>
        </w:rPr>
      </w:pPr>
      <w:r w:rsidRPr="00827CFA">
        <w:rPr>
          <w:sz w:val="24"/>
          <w:szCs w:val="24"/>
        </w:rPr>
        <w:t>Glosario</w:t>
      </w:r>
      <w:bookmarkEnd w:id="6"/>
      <w:bookmarkEnd w:id="7"/>
    </w:p>
    <w:p w14:paraId="08124E54" w14:textId="77777777" w:rsidR="00850778" w:rsidRPr="00827CFA" w:rsidRDefault="00E13BA3" w:rsidP="00E13BA3">
      <w:pPr>
        <w:spacing w:after="0" w:line="240" w:lineRule="auto"/>
        <w:jc w:val="both"/>
        <w:rPr>
          <w:rFonts w:ascii="Muli" w:eastAsia="Times New Roman" w:hAnsi="Muli" w:cs="Calibri"/>
          <w:color w:val="000000"/>
          <w:sz w:val="24"/>
          <w:szCs w:val="24"/>
          <w:lang w:eastAsia="es-MX"/>
        </w:rPr>
      </w:pPr>
      <w:bookmarkStart w:id="8" w:name="_Toc74864902"/>
      <w:bookmarkStart w:id="9" w:name="_Toc76567577"/>
      <w:r w:rsidRPr="00827CFA">
        <w:rPr>
          <w:rFonts w:ascii="Muli" w:eastAsia="Times New Roman" w:hAnsi="Muli" w:cs="Calibri"/>
          <w:b/>
          <w:bCs/>
          <w:color w:val="000000"/>
          <w:sz w:val="24"/>
          <w:szCs w:val="24"/>
          <w:lang w:eastAsia="es-MX"/>
        </w:rPr>
        <w:t xml:space="preserve">Artículo 4.- </w:t>
      </w:r>
      <w:r w:rsidRPr="00827CFA">
        <w:rPr>
          <w:rFonts w:ascii="Muli" w:eastAsia="Times New Roman" w:hAnsi="Muli" w:cs="Calibri"/>
          <w:color w:val="000000"/>
          <w:sz w:val="24"/>
          <w:szCs w:val="24"/>
          <w:lang w:eastAsia="es-MX"/>
        </w:rPr>
        <w:t>Para los efectos del presente Código se entenderá por:</w:t>
      </w:r>
    </w:p>
    <w:p w14:paraId="3E19DCDF" w14:textId="77777777" w:rsidR="00850778" w:rsidRPr="00827CFA" w:rsidRDefault="00850778" w:rsidP="00E13BA3">
      <w:pPr>
        <w:spacing w:after="0" w:line="240" w:lineRule="auto"/>
        <w:jc w:val="both"/>
        <w:rPr>
          <w:rFonts w:ascii="Muli" w:eastAsia="Times New Roman" w:hAnsi="Muli" w:cs="Calibri"/>
          <w:color w:val="000000"/>
          <w:sz w:val="24"/>
          <w:szCs w:val="24"/>
          <w:lang w:eastAsia="es-MX"/>
        </w:rPr>
      </w:pPr>
    </w:p>
    <w:p w14:paraId="7A887453" w14:textId="562FDD67" w:rsidR="00850778" w:rsidRPr="007C10D0" w:rsidRDefault="009B6A88" w:rsidP="00E01B47">
      <w:pPr>
        <w:pStyle w:val="Prrafodelista"/>
        <w:numPr>
          <w:ilvl w:val="0"/>
          <w:numId w:val="27"/>
        </w:numPr>
        <w:jc w:val="both"/>
        <w:rPr>
          <w:rFonts w:ascii="Muli" w:hAnsi="Muli" w:cs="Calibri"/>
          <w:b/>
          <w:bCs/>
          <w:sz w:val="24"/>
          <w:szCs w:val="24"/>
          <w:lang w:eastAsia="es-MX"/>
        </w:rPr>
      </w:pPr>
      <w:r>
        <w:rPr>
          <w:rFonts w:ascii="Muli" w:hAnsi="Muli" w:cs="Calibri"/>
          <w:color w:val="000000"/>
          <w:sz w:val="24"/>
          <w:szCs w:val="24"/>
          <w:lang w:eastAsia="es-MX"/>
        </w:rPr>
        <w:t>Derogada.</w:t>
      </w:r>
      <w:r w:rsidR="007C10D0">
        <w:rPr>
          <w:rFonts w:ascii="Muli" w:hAnsi="Muli" w:cs="Calibri"/>
          <w:color w:val="000000"/>
          <w:sz w:val="24"/>
          <w:szCs w:val="24"/>
          <w:lang w:eastAsia="es-MX"/>
        </w:rPr>
        <w:t xml:space="preserve"> </w:t>
      </w:r>
    </w:p>
    <w:p w14:paraId="4B37284B" w14:textId="2C851BAA" w:rsidR="007C10D0" w:rsidRPr="00217E92" w:rsidRDefault="007C10D0" w:rsidP="007C10D0">
      <w:pPr>
        <w:pStyle w:val="Prrafodelista"/>
        <w:ind w:left="1080"/>
        <w:jc w:val="right"/>
        <w:rPr>
          <w:rFonts w:ascii="Muli" w:hAnsi="Muli"/>
          <w:sz w:val="22"/>
          <w:szCs w:val="22"/>
        </w:rPr>
      </w:pPr>
      <w:r>
        <w:rPr>
          <w:rFonts w:ascii="Muli" w:hAnsi="Muli" w:cs="Arial"/>
          <w:sz w:val="16"/>
          <w:szCs w:val="16"/>
        </w:rPr>
        <w:t>Fracción derogada</w:t>
      </w:r>
      <w:r w:rsidRPr="00217E92">
        <w:rPr>
          <w:rFonts w:ascii="Muli" w:hAnsi="Muli" w:cs="Arial"/>
          <w:sz w:val="16"/>
          <w:szCs w:val="16"/>
        </w:rPr>
        <w:t xml:space="preserve"> P.O </w:t>
      </w:r>
      <w:r>
        <w:rPr>
          <w:rFonts w:ascii="Muli" w:hAnsi="Muli" w:cs="Arial"/>
          <w:sz w:val="16"/>
          <w:szCs w:val="16"/>
        </w:rPr>
        <w:t>07</w:t>
      </w:r>
      <w:r>
        <w:rPr>
          <w:rFonts w:ascii="Muli" w:hAnsi="Muli" w:cs="Arial"/>
          <w:sz w:val="16"/>
          <w:szCs w:val="16"/>
        </w:rPr>
        <w:t>-</w:t>
      </w:r>
      <w:r>
        <w:rPr>
          <w:rFonts w:ascii="Muli" w:hAnsi="Muli" w:cs="Arial"/>
          <w:sz w:val="16"/>
          <w:szCs w:val="16"/>
        </w:rPr>
        <w:t>10</w:t>
      </w:r>
      <w:r w:rsidRPr="00217E92">
        <w:rPr>
          <w:rFonts w:ascii="Muli" w:hAnsi="Muli" w:cs="Arial"/>
          <w:sz w:val="16"/>
          <w:szCs w:val="16"/>
        </w:rPr>
        <w:t>-202</w:t>
      </w:r>
      <w:r>
        <w:rPr>
          <w:rFonts w:ascii="Muli" w:hAnsi="Muli" w:cs="Arial"/>
          <w:sz w:val="16"/>
          <w:szCs w:val="16"/>
        </w:rPr>
        <w:t>4</w:t>
      </w:r>
    </w:p>
    <w:p w14:paraId="0D9FEC41" w14:textId="77777777" w:rsidR="007C10D0" w:rsidRPr="009B6A88" w:rsidRDefault="007C10D0" w:rsidP="007C10D0">
      <w:pPr>
        <w:pStyle w:val="Prrafodelista"/>
        <w:ind w:left="1080"/>
        <w:jc w:val="both"/>
        <w:rPr>
          <w:rFonts w:ascii="Muli" w:hAnsi="Muli" w:cs="Calibri"/>
          <w:b/>
          <w:bCs/>
          <w:sz w:val="24"/>
          <w:szCs w:val="24"/>
          <w:lang w:eastAsia="es-MX"/>
        </w:rPr>
      </w:pPr>
    </w:p>
    <w:p w14:paraId="22D6B354" w14:textId="77777777" w:rsidR="009B6A88" w:rsidRPr="009B6A88" w:rsidRDefault="009B6A88" w:rsidP="009B6A88">
      <w:pPr>
        <w:pStyle w:val="Prrafodelista"/>
        <w:ind w:left="1080"/>
        <w:jc w:val="both"/>
        <w:rPr>
          <w:rFonts w:ascii="Muli" w:hAnsi="Muli" w:cs="Calibri"/>
          <w:b/>
          <w:bCs/>
          <w:sz w:val="24"/>
          <w:szCs w:val="24"/>
          <w:lang w:eastAsia="es-MX"/>
        </w:rPr>
      </w:pPr>
    </w:p>
    <w:p w14:paraId="30DA6989" w14:textId="430F1928" w:rsidR="009B6A88" w:rsidRPr="007C10D0" w:rsidRDefault="009B6A88" w:rsidP="00E01B47">
      <w:pPr>
        <w:pStyle w:val="Prrafodelista"/>
        <w:numPr>
          <w:ilvl w:val="0"/>
          <w:numId w:val="27"/>
        </w:numPr>
        <w:jc w:val="both"/>
        <w:rPr>
          <w:rFonts w:ascii="Muli" w:hAnsi="Muli" w:cs="Calibri"/>
          <w:b/>
          <w:bCs/>
          <w:sz w:val="24"/>
          <w:szCs w:val="24"/>
          <w:lang w:eastAsia="es-MX"/>
        </w:rPr>
      </w:pPr>
      <w:r w:rsidRPr="00827CFA">
        <w:rPr>
          <w:rFonts w:ascii="Muli" w:hAnsi="Muli" w:cs="Calibri"/>
          <w:b/>
          <w:bCs/>
          <w:color w:val="000000"/>
          <w:sz w:val="24"/>
          <w:szCs w:val="24"/>
          <w:lang w:eastAsia="es-MX"/>
        </w:rPr>
        <w:t xml:space="preserve">Acoso sexual: </w:t>
      </w:r>
      <w:r w:rsidRPr="00827CFA">
        <w:rPr>
          <w:rFonts w:ascii="Muli" w:hAnsi="Muli" w:cs="Calibri"/>
          <w:color w:val="000000"/>
          <w:sz w:val="24"/>
          <w:szCs w:val="24"/>
          <w:lang w:eastAsia="es-MX"/>
        </w:rPr>
        <w:t xml:space="preserve">Es una forma de violencia </w:t>
      </w:r>
      <w:r>
        <w:rPr>
          <w:rFonts w:ascii="Muli" w:hAnsi="Muli" w:cs="Calibri"/>
          <w:color w:val="000000"/>
          <w:sz w:val="24"/>
          <w:szCs w:val="24"/>
          <w:lang w:eastAsia="es-MX"/>
        </w:rPr>
        <w:t>en la que, si bien no existe subordinación, hay un ejercicio abusivo del poder que conlleva a un estado de indefensión y de riesgo para la víctima, independientemente de que se realice en uno o varios eventos</w:t>
      </w:r>
      <w:r w:rsidR="007C10D0">
        <w:rPr>
          <w:rFonts w:ascii="Muli" w:hAnsi="Muli" w:cs="Calibri"/>
          <w:color w:val="000000"/>
          <w:sz w:val="24"/>
          <w:szCs w:val="24"/>
          <w:lang w:eastAsia="es-MX"/>
        </w:rPr>
        <w:t>.</w:t>
      </w:r>
    </w:p>
    <w:p w14:paraId="7B5E6345" w14:textId="77777777" w:rsidR="007C10D0" w:rsidRPr="00217E92" w:rsidRDefault="007C10D0" w:rsidP="007C10D0">
      <w:pPr>
        <w:pStyle w:val="Prrafodelista"/>
        <w:ind w:left="1080"/>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2F1CB527" w14:textId="77777777" w:rsidR="007C10D0" w:rsidRPr="00E01B47" w:rsidRDefault="007C10D0" w:rsidP="007C10D0">
      <w:pPr>
        <w:pStyle w:val="Prrafodelista"/>
        <w:ind w:left="1080"/>
        <w:jc w:val="both"/>
        <w:rPr>
          <w:rFonts w:ascii="Muli" w:hAnsi="Muli" w:cs="Calibri"/>
          <w:b/>
          <w:bCs/>
          <w:sz w:val="24"/>
          <w:szCs w:val="24"/>
          <w:lang w:eastAsia="es-MX"/>
        </w:rPr>
      </w:pPr>
    </w:p>
    <w:p w14:paraId="56D67A06" w14:textId="77777777" w:rsidR="00E01B47" w:rsidRPr="002F01FC" w:rsidRDefault="00E01B47" w:rsidP="00E01B47">
      <w:pPr>
        <w:pStyle w:val="Prrafodelista"/>
        <w:ind w:left="1080"/>
        <w:jc w:val="both"/>
        <w:rPr>
          <w:rFonts w:ascii="Muli" w:hAnsi="Muli" w:cs="Calibri"/>
          <w:b/>
          <w:bCs/>
          <w:sz w:val="24"/>
          <w:szCs w:val="24"/>
          <w:lang w:eastAsia="es-MX"/>
        </w:rPr>
      </w:pPr>
    </w:p>
    <w:p w14:paraId="5762C1C9" w14:textId="41D9FC05" w:rsidR="006316A2" w:rsidRPr="0018292D" w:rsidRDefault="00E13BA3" w:rsidP="0019400B">
      <w:pPr>
        <w:pStyle w:val="Prrafodelista"/>
        <w:numPr>
          <w:ilvl w:val="0"/>
          <w:numId w:val="27"/>
        </w:numPr>
        <w:jc w:val="both"/>
        <w:rPr>
          <w:rFonts w:ascii="Muli" w:hAnsi="Muli" w:cs="Calibri"/>
          <w:sz w:val="24"/>
          <w:szCs w:val="24"/>
          <w:lang w:eastAsia="es-MX"/>
        </w:rPr>
      </w:pPr>
      <w:r w:rsidRPr="0018292D">
        <w:rPr>
          <w:rFonts w:ascii="Muli" w:hAnsi="Muli" w:cs="Calibri"/>
          <w:b/>
          <w:bCs/>
          <w:sz w:val="24"/>
          <w:szCs w:val="24"/>
          <w:lang w:eastAsia="es-MX"/>
        </w:rPr>
        <w:t xml:space="preserve">Conflicto de interés: </w:t>
      </w:r>
      <w:r w:rsidRPr="0018292D">
        <w:rPr>
          <w:rFonts w:ascii="Muli" w:hAnsi="Muli" w:cs="Calibri"/>
          <w:sz w:val="24"/>
          <w:szCs w:val="24"/>
          <w:lang w:eastAsia="es-MX"/>
        </w:rPr>
        <w:t xml:space="preserve">La posible afectación del desempeño imparcial y objetivo de las funciones de los Servidores Públicos </w:t>
      </w:r>
      <w:proofErr w:type="gramStart"/>
      <w:r w:rsidRPr="0018292D">
        <w:rPr>
          <w:rFonts w:ascii="Muli" w:hAnsi="Muli" w:cs="Calibri"/>
          <w:sz w:val="24"/>
          <w:szCs w:val="24"/>
          <w:lang w:eastAsia="es-MX"/>
        </w:rPr>
        <w:t>en razón de</w:t>
      </w:r>
      <w:proofErr w:type="gramEnd"/>
      <w:r w:rsidRPr="0018292D">
        <w:rPr>
          <w:rFonts w:ascii="Muli" w:hAnsi="Muli" w:cs="Calibri"/>
          <w:sz w:val="24"/>
          <w:szCs w:val="24"/>
          <w:lang w:eastAsia="es-MX"/>
        </w:rPr>
        <w:t xml:space="preserve"> intereses personales, familiares o de negocios;</w:t>
      </w:r>
      <w:r w:rsidR="006316A2" w:rsidRPr="0018292D">
        <w:rPr>
          <w:rFonts w:ascii="Muli" w:hAnsi="Muli" w:cs="Calibri"/>
          <w:sz w:val="24"/>
          <w:szCs w:val="24"/>
          <w:lang w:eastAsia="es-MX"/>
        </w:rPr>
        <w:t xml:space="preserve"> </w:t>
      </w:r>
    </w:p>
    <w:p w14:paraId="1F2DB001" w14:textId="77777777" w:rsidR="007C10D0" w:rsidRPr="00217E92" w:rsidRDefault="007C10D0" w:rsidP="007C10D0">
      <w:pPr>
        <w:pStyle w:val="Prrafodelista"/>
        <w:ind w:left="1080"/>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2C370FB8" w14:textId="77777777" w:rsidR="006316A2" w:rsidRPr="0018292D" w:rsidRDefault="006316A2" w:rsidP="006316A2">
      <w:pPr>
        <w:pStyle w:val="Prrafodelista"/>
        <w:ind w:left="1080"/>
        <w:jc w:val="both"/>
        <w:rPr>
          <w:rFonts w:ascii="Muli" w:hAnsi="Muli" w:cs="Calibri"/>
          <w:sz w:val="24"/>
          <w:szCs w:val="24"/>
          <w:lang w:eastAsia="es-MX"/>
        </w:rPr>
      </w:pPr>
    </w:p>
    <w:p w14:paraId="47E981A7" w14:textId="77777777" w:rsidR="0000263A" w:rsidRPr="0000263A" w:rsidRDefault="006316A2" w:rsidP="0000263A">
      <w:pPr>
        <w:pStyle w:val="Prrafodelista"/>
        <w:numPr>
          <w:ilvl w:val="0"/>
          <w:numId w:val="27"/>
        </w:numPr>
        <w:jc w:val="both"/>
        <w:rPr>
          <w:rFonts w:ascii="Muli" w:hAnsi="Muli" w:cs="Calibri"/>
          <w:b/>
          <w:bCs/>
          <w:sz w:val="24"/>
          <w:szCs w:val="24"/>
          <w:lang w:eastAsia="es-MX"/>
        </w:rPr>
      </w:pPr>
      <w:r w:rsidRPr="0000263A">
        <w:rPr>
          <w:rFonts w:ascii="Muli" w:hAnsi="Muli" w:cs="Calibri"/>
          <w:b/>
          <w:bCs/>
          <w:sz w:val="24"/>
          <w:szCs w:val="24"/>
          <w:lang w:eastAsia="es-MX"/>
        </w:rPr>
        <w:t>Denuncia:</w:t>
      </w:r>
      <w:r w:rsidRPr="0000263A">
        <w:rPr>
          <w:rFonts w:ascii="Muli" w:hAnsi="Muli" w:cs="Calibri"/>
          <w:sz w:val="24"/>
          <w:szCs w:val="24"/>
          <w:lang w:eastAsia="es-MX"/>
        </w:rPr>
        <w:t xml:space="preserve"> Manifestación de hechos presuntamente irregulares, en los que se encuentren involucrados servidores públicos en ejercicio de sus funciones, o personas físicas o morales que manejen o apliquen recursos públicos del mismo ámbito o que participen en contrataciones o en transacciones comerciales, referidos a la autoridad administrativa competente para investigarlos, por quien los considera hechos causantes de una falta o infracción administrativa;</w:t>
      </w:r>
    </w:p>
    <w:p w14:paraId="5C1EF9E2" w14:textId="77777777" w:rsidR="007C10D0" w:rsidRPr="00217E92" w:rsidRDefault="007C10D0" w:rsidP="007C10D0">
      <w:pPr>
        <w:pStyle w:val="Prrafodelista"/>
        <w:ind w:left="1080"/>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641FC346" w14:textId="77777777" w:rsidR="0000263A" w:rsidRPr="0000263A" w:rsidRDefault="0000263A" w:rsidP="0000263A">
      <w:pPr>
        <w:pStyle w:val="Prrafodelista"/>
        <w:rPr>
          <w:rFonts w:ascii="Muli" w:hAnsi="Muli" w:cs="Calibri"/>
          <w:b/>
          <w:bCs/>
          <w:sz w:val="24"/>
          <w:szCs w:val="24"/>
          <w:lang w:eastAsia="es-MX"/>
        </w:rPr>
      </w:pPr>
    </w:p>
    <w:p w14:paraId="28AD78DB" w14:textId="77777777" w:rsidR="0000263A" w:rsidRPr="0000263A" w:rsidRDefault="0000263A" w:rsidP="0000263A">
      <w:pPr>
        <w:pStyle w:val="Prrafodelista"/>
        <w:numPr>
          <w:ilvl w:val="0"/>
          <w:numId w:val="27"/>
        </w:numPr>
        <w:jc w:val="both"/>
        <w:rPr>
          <w:rFonts w:ascii="Muli" w:hAnsi="Muli" w:cs="Calibri"/>
          <w:b/>
          <w:bCs/>
          <w:sz w:val="24"/>
          <w:szCs w:val="24"/>
          <w:lang w:eastAsia="es-MX"/>
        </w:rPr>
      </w:pPr>
      <w:r w:rsidRPr="0000263A">
        <w:rPr>
          <w:rFonts w:ascii="Muli" w:hAnsi="Muli" w:cs="Calibri"/>
          <w:b/>
          <w:bCs/>
          <w:sz w:val="24"/>
          <w:szCs w:val="24"/>
          <w:lang w:eastAsia="es-MX"/>
        </w:rPr>
        <w:t>D</w:t>
      </w:r>
      <w:r w:rsidR="006316A2" w:rsidRPr="0000263A">
        <w:rPr>
          <w:rFonts w:ascii="Muli" w:hAnsi="Muli" w:cs="Calibri"/>
          <w:b/>
          <w:bCs/>
          <w:sz w:val="24"/>
          <w:szCs w:val="24"/>
          <w:lang w:eastAsia="es-MX"/>
        </w:rPr>
        <w:t>erechos Humanos:</w:t>
      </w:r>
      <w:r w:rsidR="006316A2" w:rsidRPr="0000263A">
        <w:rPr>
          <w:rFonts w:ascii="Muli" w:hAnsi="Muli" w:cs="Calibri"/>
          <w:sz w:val="24"/>
          <w:szCs w:val="24"/>
          <w:lang w:eastAsia="es-MX"/>
        </w:rPr>
        <w:t xml:space="preserve"> Con</w:t>
      </w:r>
      <w:r w:rsidR="0018292D" w:rsidRPr="0000263A">
        <w:rPr>
          <w:rFonts w:ascii="Muli" w:hAnsi="Muli" w:cs="Calibri"/>
          <w:sz w:val="24"/>
          <w:szCs w:val="24"/>
          <w:lang w:eastAsia="es-MX"/>
        </w:rPr>
        <w:t>junto</w:t>
      </w:r>
      <w:r w:rsidR="006316A2" w:rsidRPr="0000263A">
        <w:rPr>
          <w:rFonts w:ascii="Muli" w:hAnsi="Muli" w:cs="Calibri"/>
          <w:sz w:val="24"/>
          <w:szCs w:val="24"/>
          <w:lang w:eastAsia="es-MX"/>
        </w:rPr>
        <w:t xml:space="preserve"> de prerrogativas sustentadas en la dignidad humana, cuya realización efectiva resulta indispensable para el desarrollo integral de la persona. Este conjunto de prerrogativa</w:t>
      </w:r>
      <w:r w:rsidR="004D0B9D" w:rsidRPr="0000263A">
        <w:rPr>
          <w:rFonts w:ascii="Muli" w:hAnsi="Muli" w:cs="Calibri"/>
          <w:sz w:val="24"/>
          <w:szCs w:val="24"/>
          <w:lang w:eastAsia="es-MX"/>
        </w:rPr>
        <w:t>s</w:t>
      </w:r>
      <w:r w:rsidR="006316A2" w:rsidRPr="0000263A">
        <w:rPr>
          <w:rFonts w:ascii="Muli" w:hAnsi="Muli" w:cs="Calibri"/>
          <w:sz w:val="24"/>
          <w:szCs w:val="24"/>
          <w:lang w:eastAsia="es-MX"/>
        </w:rPr>
        <w:t xml:space="preserve"> se </w:t>
      </w:r>
      <w:r w:rsidR="006316A2" w:rsidRPr="0000263A">
        <w:rPr>
          <w:rFonts w:ascii="Muli" w:hAnsi="Muli" w:cs="Calibri"/>
          <w:sz w:val="24"/>
          <w:szCs w:val="24"/>
          <w:lang w:eastAsia="es-MX"/>
        </w:rPr>
        <w:lastRenderedPageBreak/>
        <w:t>encuentra establecido dentro del orden jurídico, tanto nacional como estatal, tratados internaciones y las leyes;</w:t>
      </w:r>
    </w:p>
    <w:p w14:paraId="22023A8F" w14:textId="77777777" w:rsidR="0000263A" w:rsidRPr="0000263A" w:rsidRDefault="0000263A" w:rsidP="0000263A">
      <w:pPr>
        <w:pStyle w:val="Prrafodelista"/>
        <w:rPr>
          <w:rFonts w:ascii="Muli" w:hAnsi="Muli"/>
          <w:sz w:val="24"/>
          <w:szCs w:val="24"/>
          <w:lang w:eastAsia="es-MX"/>
        </w:rPr>
      </w:pPr>
    </w:p>
    <w:p w14:paraId="0CFAF413" w14:textId="06092A6E" w:rsidR="003D2F23" w:rsidRPr="0000263A" w:rsidRDefault="006316A2" w:rsidP="0000263A">
      <w:pPr>
        <w:pStyle w:val="Prrafodelista"/>
        <w:numPr>
          <w:ilvl w:val="0"/>
          <w:numId w:val="27"/>
        </w:numPr>
        <w:jc w:val="both"/>
        <w:rPr>
          <w:rFonts w:ascii="Muli" w:hAnsi="Muli" w:cs="Calibri"/>
          <w:b/>
          <w:bCs/>
          <w:sz w:val="24"/>
          <w:szCs w:val="24"/>
          <w:lang w:eastAsia="es-MX"/>
        </w:rPr>
      </w:pPr>
      <w:r w:rsidRPr="0000263A">
        <w:rPr>
          <w:rFonts w:ascii="Muli" w:hAnsi="Muli"/>
          <w:b/>
          <w:bCs/>
          <w:sz w:val="24"/>
          <w:szCs w:val="24"/>
          <w:lang w:eastAsia="es-MX"/>
        </w:rPr>
        <w:t>Discriminación:</w:t>
      </w:r>
      <w:r w:rsidRPr="0000263A">
        <w:rPr>
          <w:rFonts w:ascii="Muli" w:hAnsi="Muli"/>
          <w:sz w:val="24"/>
          <w:szCs w:val="24"/>
          <w:lang w:eastAsia="es-MX"/>
        </w:rPr>
        <w:t xml:space="preserve"> Toda distinción, exclusión, restricción o preferencia que, por acción u omisión, con intención o sin ella,  no sea objetiva, racional, ni proporcional y tenga por objeto o resultado el obstaculizar, restringir, impedir, menoscabar o anular el reconocimiento, goce o ejercicio de los derechos humanos y libertades</w:t>
      </w:r>
      <w:r w:rsidRPr="0000263A">
        <w:rPr>
          <w:rFonts w:ascii="Muli" w:hAnsi="Muli" w:cs="Calibri"/>
          <w:sz w:val="24"/>
          <w:szCs w:val="24"/>
          <w:lang w:eastAsia="es-MX"/>
        </w:rPr>
        <w:t>,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también se entenderá como discriminación la homofobia, la misoginia, cualquier manifestación de xenofobia, segregación racial, antisemitismo, así como la discriminación racial y otras formas conexas de intolerancia;</w:t>
      </w:r>
    </w:p>
    <w:p w14:paraId="1272455A" w14:textId="77777777" w:rsidR="003D2F23" w:rsidRPr="0000263A" w:rsidRDefault="003D2F23" w:rsidP="003D2F23">
      <w:pPr>
        <w:pStyle w:val="Prrafodelista"/>
        <w:rPr>
          <w:rFonts w:cs="Calibri"/>
          <w:sz w:val="24"/>
          <w:szCs w:val="24"/>
          <w:lang w:eastAsia="es-MX"/>
        </w:rPr>
      </w:pPr>
    </w:p>
    <w:p w14:paraId="0C7F0CB6" w14:textId="77777777" w:rsidR="003D2F23" w:rsidRPr="00E01B47" w:rsidRDefault="006316A2" w:rsidP="006316A2">
      <w:pPr>
        <w:pStyle w:val="Prrafodelista"/>
        <w:numPr>
          <w:ilvl w:val="0"/>
          <w:numId w:val="27"/>
        </w:numPr>
        <w:jc w:val="both"/>
        <w:rPr>
          <w:rFonts w:ascii="Muli" w:hAnsi="Muli" w:cs="Calibri"/>
          <w:b/>
          <w:bCs/>
          <w:sz w:val="24"/>
          <w:szCs w:val="24"/>
          <w:lang w:eastAsia="es-MX"/>
        </w:rPr>
      </w:pPr>
      <w:r w:rsidRPr="0000263A">
        <w:rPr>
          <w:rFonts w:ascii="Muli" w:hAnsi="Muli" w:cs="Calibri"/>
          <w:b/>
          <w:bCs/>
          <w:sz w:val="24"/>
          <w:szCs w:val="24"/>
          <w:lang w:eastAsia="es-MX"/>
        </w:rPr>
        <w:t>Género:</w:t>
      </w:r>
      <w:r w:rsidRPr="0000263A">
        <w:rPr>
          <w:rFonts w:cs="Calibri"/>
          <w:sz w:val="24"/>
          <w:szCs w:val="24"/>
          <w:lang w:eastAsia="es-MX"/>
        </w:rPr>
        <w:t xml:space="preserve"> </w:t>
      </w:r>
      <w:r w:rsidRPr="0000263A">
        <w:rPr>
          <w:rFonts w:ascii="Muli" w:hAnsi="Muli" w:cs="Calibri"/>
          <w:sz w:val="24"/>
          <w:szCs w:val="24"/>
          <w:lang w:eastAsia="es-MX"/>
        </w:rPr>
        <w:t xml:space="preserve">Conjunto de ideas, creencias y atribuciones sociales y políticas construidas en cada cultura y momento histórico, tomando como base la diferencia sexual; a partir de ello, se construyen los conceptos de "masculinidad" y "feminidad", los cuales establecen normas y patrones </w:t>
      </w:r>
      <w:r w:rsidRPr="00E01B47">
        <w:rPr>
          <w:rFonts w:ascii="Muli" w:hAnsi="Muli" w:cs="Calibri"/>
          <w:sz w:val="24"/>
          <w:szCs w:val="24"/>
          <w:lang w:eastAsia="es-MX"/>
        </w:rPr>
        <w:t>de comportamiento, funciones, oportunidades, valoraciones y relaciones entre mujeres y hombres. Grupo al que pertenecen los seres humanos de cada sexo, entendido este desde un punto de vista sociocultural, en lugar de exclusivamente biológico;</w:t>
      </w:r>
    </w:p>
    <w:p w14:paraId="011748EF" w14:textId="77777777" w:rsidR="003D2F23" w:rsidRPr="00E01B47" w:rsidRDefault="003D2F23" w:rsidP="003D2F23">
      <w:pPr>
        <w:pStyle w:val="Prrafodelista"/>
        <w:rPr>
          <w:rFonts w:ascii="Muli" w:hAnsi="Muli" w:cs="Calibri"/>
          <w:sz w:val="24"/>
          <w:szCs w:val="24"/>
          <w:lang w:eastAsia="es-MX"/>
        </w:rPr>
      </w:pPr>
    </w:p>
    <w:p w14:paraId="7A1C2EEA" w14:textId="614B3C1B" w:rsidR="003D2F23" w:rsidRPr="00E01B47" w:rsidRDefault="006316A2" w:rsidP="00E01B47">
      <w:pPr>
        <w:pStyle w:val="Prrafodelista"/>
        <w:numPr>
          <w:ilvl w:val="0"/>
          <w:numId w:val="27"/>
        </w:numPr>
        <w:jc w:val="both"/>
        <w:rPr>
          <w:rFonts w:ascii="Muli" w:hAnsi="Muli" w:cs="Calibri"/>
          <w:sz w:val="24"/>
          <w:szCs w:val="24"/>
          <w:lang w:eastAsia="es-MX"/>
        </w:rPr>
      </w:pPr>
      <w:r w:rsidRPr="00E01B47">
        <w:rPr>
          <w:rFonts w:ascii="Muli" w:hAnsi="Muli" w:cs="Calibri"/>
          <w:b/>
          <w:bCs/>
          <w:sz w:val="24"/>
          <w:szCs w:val="24"/>
          <w:lang w:eastAsia="es-MX"/>
        </w:rPr>
        <w:t>Hostigamiento:</w:t>
      </w:r>
      <w:r w:rsidRPr="00E01B47">
        <w:rPr>
          <w:rFonts w:ascii="Muli" w:hAnsi="Muli" w:cs="Calibri"/>
          <w:sz w:val="24"/>
          <w:szCs w:val="24"/>
          <w:lang w:eastAsia="es-MX"/>
        </w:rPr>
        <w:t xml:space="preserve"> Es el ejercicio del poder, en una relación de subordinación real de la víctima frente al agresor en el ámbito laboral</w:t>
      </w:r>
      <w:r w:rsidR="00E01B47" w:rsidRPr="00E01B47">
        <w:rPr>
          <w:rFonts w:ascii="Muli" w:hAnsi="Muli" w:cs="Calibri"/>
          <w:sz w:val="24"/>
          <w:szCs w:val="24"/>
          <w:lang w:eastAsia="es-MX"/>
        </w:rPr>
        <w:t>, que se</w:t>
      </w:r>
      <w:r w:rsidRPr="00E01B47">
        <w:rPr>
          <w:rFonts w:ascii="Muli" w:hAnsi="Muli" w:cs="Calibri"/>
          <w:sz w:val="24"/>
          <w:szCs w:val="24"/>
          <w:lang w:eastAsia="es-MX"/>
        </w:rPr>
        <w:t xml:space="preserve"> expresa en conductas verbales, físicas o ambas</w:t>
      </w:r>
      <w:r w:rsidR="00E01B47" w:rsidRPr="00E01B47">
        <w:rPr>
          <w:rFonts w:ascii="Muli" w:hAnsi="Muli" w:cs="Calibri"/>
          <w:sz w:val="24"/>
          <w:szCs w:val="24"/>
          <w:lang w:eastAsia="es-MX"/>
        </w:rPr>
        <w:t xml:space="preserve">; </w:t>
      </w:r>
    </w:p>
    <w:p w14:paraId="4DCF0881" w14:textId="77777777" w:rsidR="007C10D0" w:rsidRPr="00217E92" w:rsidRDefault="007C10D0" w:rsidP="007C10D0">
      <w:pPr>
        <w:pStyle w:val="Prrafodelista"/>
        <w:ind w:left="1080"/>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28933D39" w14:textId="77777777" w:rsidR="00E01B47" w:rsidRPr="00E01B47" w:rsidRDefault="00E01B47" w:rsidP="00E01B47">
      <w:pPr>
        <w:jc w:val="both"/>
        <w:rPr>
          <w:rFonts w:ascii="Muli" w:hAnsi="Muli" w:cs="Calibri"/>
          <w:sz w:val="24"/>
          <w:szCs w:val="24"/>
          <w:lang w:eastAsia="es-MX"/>
        </w:rPr>
      </w:pPr>
    </w:p>
    <w:p w14:paraId="41E128E5" w14:textId="77777777" w:rsidR="003D2F23" w:rsidRPr="00E01B47" w:rsidRDefault="006316A2" w:rsidP="006316A2">
      <w:pPr>
        <w:pStyle w:val="Prrafodelista"/>
        <w:numPr>
          <w:ilvl w:val="0"/>
          <w:numId w:val="27"/>
        </w:numPr>
        <w:jc w:val="both"/>
        <w:rPr>
          <w:rFonts w:ascii="Muli" w:hAnsi="Muli" w:cs="Calibri"/>
          <w:b/>
          <w:bCs/>
          <w:sz w:val="24"/>
          <w:szCs w:val="24"/>
          <w:lang w:eastAsia="es-MX"/>
        </w:rPr>
      </w:pPr>
      <w:r w:rsidRPr="00E01B47">
        <w:rPr>
          <w:rFonts w:ascii="Muli" w:hAnsi="Muli" w:cs="Calibri"/>
          <w:b/>
          <w:bCs/>
          <w:sz w:val="24"/>
          <w:szCs w:val="24"/>
          <w:lang w:eastAsia="es-MX"/>
        </w:rPr>
        <w:lastRenderedPageBreak/>
        <w:t>Igualdad sustantiva:</w:t>
      </w:r>
      <w:r w:rsidRPr="00E01B47">
        <w:rPr>
          <w:rFonts w:ascii="Muli" w:hAnsi="Muli" w:cs="Calibri"/>
          <w:sz w:val="24"/>
          <w:szCs w:val="24"/>
          <w:lang w:eastAsia="es-MX"/>
        </w:rPr>
        <w:t xml:space="preserve"> Es el acceso al mismo trato y oportunidades para el reconocimiento, goce o ejercicio de los derechos humanos y las libertades fundamentales;</w:t>
      </w:r>
    </w:p>
    <w:p w14:paraId="75EAC3BD" w14:textId="77777777" w:rsidR="003D2F23" w:rsidRPr="00E01B47" w:rsidRDefault="003D2F23" w:rsidP="003D2F23">
      <w:pPr>
        <w:pStyle w:val="Prrafodelista"/>
        <w:rPr>
          <w:rFonts w:ascii="Muli" w:hAnsi="Muli" w:cs="Calibri"/>
          <w:sz w:val="24"/>
          <w:szCs w:val="24"/>
          <w:lang w:eastAsia="es-MX"/>
        </w:rPr>
      </w:pPr>
    </w:p>
    <w:p w14:paraId="44DA2529" w14:textId="77777777" w:rsidR="003D2F23" w:rsidRPr="00E01B47" w:rsidRDefault="006316A2" w:rsidP="006316A2">
      <w:pPr>
        <w:pStyle w:val="Prrafodelista"/>
        <w:numPr>
          <w:ilvl w:val="0"/>
          <w:numId w:val="27"/>
        </w:numPr>
        <w:jc w:val="both"/>
        <w:rPr>
          <w:rFonts w:ascii="Muli" w:hAnsi="Muli" w:cs="Calibri"/>
          <w:b/>
          <w:bCs/>
          <w:sz w:val="24"/>
          <w:szCs w:val="24"/>
          <w:lang w:eastAsia="es-MX"/>
        </w:rPr>
      </w:pPr>
      <w:r w:rsidRPr="00E01B47">
        <w:rPr>
          <w:rFonts w:ascii="Muli" w:hAnsi="Muli" w:cs="Calibri"/>
          <w:b/>
          <w:bCs/>
          <w:sz w:val="24"/>
          <w:szCs w:val="24"/>
          <w:lang w:eastAsia="es-MX"/>
        </w:rPr>
        <w:t>Secretaría Ejecutiva:</w:t>
      </w:r>
      <w:r w:rsidRPr="00E01B47">
        <w:rPr>
          <w:rFonts w:ascii="Muli" w:hAnsi="Muli" w:cs="Calibri"/>
          <w:sz w:val="24"/>
          <w:szCs w:val="24"/>
          <w:lang w:eastAsia="es-MX"/>
        </w:rPr>
        <w:t xml:space="preserve"> Secretaría Ejecutiva del Sistema Estatal Anticorrupción de Guanajuato.</w:t>
      </w:r>
    </w:p>
    <w:p w14:paraId="3A37F86C" w14:textId="20EA6417" w:rsidR="007C10D0" w:rsidRPr="00217E92" w:rsidRDefault="007C10D0" w:rsidP="007C10D0">
      <w:pPr>
        <w:pStyle w:val="Prrafodelista"/>
        <w:ind w:left="1080"/>
        <w:jc w:val="right"/>
        <w:rPr>
          <w:rFonts w:ascii="Muli" w:hAnsi="Muli"/>
          <w:sz w:val="22"/>
          <w:szCs w:val="22"/>
        </w:rPr>
      </w:pPr>
      <w:r>
        <w:rPr>
          <w:rFonts w:ascii="Muli" w:hAnsi="Muli" w:cs="Arial"/>
          <w:sz w:val="16"/>
          <w:szCs w:val="16"/>
        </w:rPr>
        <w:t>Fracción Adicionada</w:t>
      </w:r>
      <w:r>
        <w:rPr>
          <w:rFonts w:ascii="Muli" w:hAnsi="Muli" w:cs="Arial"/>
          <w:sz w:val="16"/>
          <w:szCs w:val="16"/>
        </w:rPr>
        <w:t xml:space="preserve">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7FD05D5F" w14:textId="77777777" w:rsidR="003D2F23" w:rsidRPr="00E01B47" w:rsidRDefault="003D2F23" w:rsidP="003D2F23">
      <w:pPr>
        <w:pStyle w:val="Prrafodelista"/>
        <w:rPr>
          <w:rFonts w:ascii="Muli" w:hAnsi="Muli" w:cs="Calibri"/>
          <w:sz w:val="24"/>
          <w:szCs w:val="24"/>
          <w:lang w:eastAsia="es-MX"/>
        </w:rPr>
      </w:pPr>
    </w:p>
    <w:p w14:paraId="599FDD86" w14:textId="6BBC7C18" w:rsidR="003D2F23" w:rsidRPr="0069662A" w:rsidRDefault="006316A2" w:rsidP="0069662A">
      <w:pPr>
        <w:pStyle w:val="Prrafodelista"/>
        <w:numPr>
          <w:ilvl w:val="0"/>
          <w:numId w:val="27"/>
        </w:numPr>
        <w:jc w:val="both"/>
        <w:rPr>
          <w:rFonts w:ascii="Muli" w:hAnsi="Muli" w:cs="Calibri"/>
          <w:b/>
          <w:bCs/>
          <w:sz w:val="24"/>
          <w:szCs w:val="24"/>
          <w:lang w:eastAsia="es-MX"/>
        </w:rPr>
      </w:pPr>
      <w:r w:rsidRPr="0000263A">
        <w:rPr>
          <w:rFonts w:ascii="Muli" w:hAnsi="Muli" w:cs="Calibri"/>
          <w:b/>
          <w:bCs/>
          <w:sz w:val="24"/>
          <w:szCs w:val="24"/>
          <w:lang w:eastAsia="es-MX"/>
        </w:rPr>
        <w:t>Persona colaboradora:</w:t>
      </w:r>
      <w:r w:rsidRPr="0000263A">
        <w:rPr>
          <w:rFonts w:ascii="Muli" w:hAnsi="Muli" w:cs="Calibri"/>
          <w:sz w:val="24"/>
          <w:szCs w:val="24"/>
          <w:lang w:eastAsia="es-MX"/>
        </w:rPr>
        <w:t xml:space="preserve"> Cualquier persona que presta sus servicios para la Secretaría Ejecutiva, con independencia de la naturaleza de su relación contractual, que contribuye al cumplimiento de los objetivos y metas institucionales, se conduce con apego a la normativa y mantiene siempre el interés superior por encima de intereses personales</w:t>
      </w:r>
      <w:r w:rsidR="0069662A">
        <w:rPr>
          <w:rFonts w:ascii="Muli" w:hAnsi="Muli" w:cs="Calibri"/>
          <w:sz w:val="24"/>
          <w:szCs w:val="24"/>
          <w:lang w:eastAsia="es-MX"/>
        </w:rPr>
        <w:t>.</w:t>
      </w:r>
    </w:p>
    <w:p w14:paraId="57E5B536" w14:textId="77777777" w:rsidR="007C10D0" w:rsidRPr="00217E92" w:rsidRDefault="007C10D0" w:rsidP="007C10D0">
      <w:pPr>
        <w:pStyle w:val="Prrafodelista"/>
        <w:ind w:left="1080"/>
        <w:jc w:val="right"/>
        <w:rPr>
          <w:rFonts w:ascii="Muli" w:hAnsi="Muli"/>
          <w:sz w:val="22"/>
          <w:szCs w:val="22"/>
        </w:rPr>
      </w:pPr>
      <w:r>
        <w:rPr>
          <w:rFonts w:ascii="Muli" w:hAnsi="Muli" w:cs="Arial"/>
          <w:sz w:val="16"/>
          <w:szCs w:val="16"/>
        </w:rPr>
        <w:t xml:space="preserve">Fracción Adicionada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383B2E51" w14:textId="77777777" w:rsidR="009859BB" w:rsidRDefault="009859BB" w:rsidP="002721BA">
      <w:pPr>
        <w:pStyle w:val="Ttulosnormativa"/>
        <w:contextualSpacing/>
        <w:rPr>
          <w:sz w:val="24"/>
          <w:szCs w:val="24"/>
        </w:rPr>
      </w:pPr>
    </w:p>
    <w:p w14:paraId="554CF94F" w14:textId="67C629B7" w:rsidR="002721BA" w:rsidRPr="00827CFA" w:rsidRDefault="002721BA" w:rsidP="002721BA">
      <w:pPr>
        <w:pStyle w:val="Ttulosnormativa"/>
        <w:contextualSpacing/>
        <w:rPr>
          <w:sz w:val="24"/>
          <w:szCs w:val="24"/>
        </w:rPr>
      </w:pPr>
      <w:r w:rsidRPr="00827CFA">
        <w:rPr>
          <w:sz w:val="24"/>
          <w:szCs w:val="24"/>
        </w:rPr>
        <w:t>CAPÍTULO II</w:t>
      </w:r>
    </w:p>
    <w:p w14:paraId="05052C23" w14:textId="676BB6D5" w:rsidR="002721BA" w:rsidRPr="00827CFA" w:rsidRDefault="002721BA" w:rsidP="002721BA">
      <w:pPr>
        <w:pStyle w:val="Ttulosnormativa"/>
        <w:contextualSpacing/>
        <w:rPr>
          <w:sz w:val="24"/>
          <w:szCs w:val="24"/>
        </w:rPr>
      </w:pPr>
      <w:r w:rsidRPr="00827CFA">
        <w:rPr>
          <w:sz w:val="24"/>
          <w:szCs w:val="24"/>
        </w:rPr>
        <w:t xml:space="preserve">MÍSTICA DE LA SECRETARÍA EJECUTIVA </w:t>
      </w:r>
    </w:p>
    <w:p w14:paraId="3A471DBF" w14:textId="77777777" w:rsidR="002721BA" w:rsidRPr="00827CFA" w:rsidRDefault="002721BA" w:rsidP="00F217B4">
      <w:pPr>
        <w:pStyle w:val="Epgrafesnormativa"/>
        <w:contextualSpacing/>
        <w:rPr>
          <w:sz w:val="24"/>
          <w:szCs w:val="24"/>
        </w:rPr>
      </w:pPr>
    </w:p>
    <w:bookmarkEnd w:id="8"/>
    <w:bookmarkEnd w:id="9"/>
    <w:p w14:paraId="128F5158" w14:textId="22815EB5" w:rsidR="00F217B4" w:rsidRPr="00827CFA" w:rsidRDefault="002721BA" w:rsidP="00F217B4">
      <w:pPr>
        <w:pStyle w:val="Epgrafesnormativa"/>
        <w:contextualSpacing/>
        <w:rPr>
          <w:sz w:val="24"/>
          <w:szCs w:val="24"/>
        </w:rPr>
      </w:pPr>
      <w:r w:rsidRPr="00827CFA">
        <w:rPr>
          <w:sz w:val="24"/>
          <w:szCs w:val="24"/>
        </w:rPr>
        <w:t>Misión</w:t>
      </w:r>
    </w:p>
    <w:p w14:paraId="20FBD5B1" w14:textId="1D36A98E" w:rsidR="00041DEB" w:rsidRPr="009D3006" w:rsidRDefault="00041DEB" w:rsidP="00041DEB">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 xml:space="preserve">Artículo 5.- </w:t>
      </w:r>
      <w:r w:rsidR="008659ED" w:rsidRPr="009D3006">
        <w:rPr>
          <w:rFonts w:ascii="Muli" w:eastAsia="Times New Roman" w:hAnsi="Muli" w:cs="Calibri"/>
          <w:sz w:val="24"/>
          <w:szCs w:val="24"/>
          <w:lang w:eastAsia="es-MX"/>
        </w:rPr>
        <w:t>La Secretaría Ejecutiva es un organismo público creado en el marco del Sistema Nacional y Sistema Estatal Anticorrupción como un</w:t>
      </w:r>
      <w:r w:rsidR="003D2F23" w:rsidRPr="009D3006">
        <w:rPr>
          <w:rFonts w:ascii="Muli" w:eastAsia="Times New Roman" w:hAnsi="Muli" w:cs="Calibri"/>
          <w:sz w:val="24"/>
          <w:szCs w:val="24"/>
          <w:lang w:eastAsia="es-MX"/>
        </w:rPr>
        <w:t xml:space="preserve"> </w:t>
      </w:r>
      <w:r w:rsidR="008659ED" w:rsidRPr="009D3006">
        <w:rPr>
          <w:rFonts w:ascii="Muli" w:eastAsia="Times New Roman" w:hAnsi="Muli" w:cs="Calibri"/>
          <w:sz w:val="24"/>
          <w:szCs w:val="24"/>
          <w:lang w:eastAsia="es-MX"/>
        </w:rPr>
        <w:t>organismo técnico de apoyo al Comité Coordinador, que genera estrategias para implementar políticas de prevención y combate a la corrupción, contribuyendo al fortalecimiento y al cumplimiento del Estado de Derecho, en beneficio de la sociedad y las instituciones guanajuatenses.</w:t>
      </w:r>
    </w:p>
    <w:p w14:paraId="4E0617ED"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1F288D72" w14:textId="5CAD7B1C" w:rsidR="00F217B4" w:rsidRPr="009D3006" w:rsidRDefault="00F217B4" w:rsidP="00F217B4">
      <w:pPr>
        <w:spacing w:line="240" w:lineRule="auto"/>
        <w:contextualSpacing/>
        <w:jc w:val="both"/>
        <w:rPr>
          <w:rFonts w:ascii="Muli" w:hAnsi="Muli"/>
          <w:sz w:val="24"/>
          <w:szCs w:val="24"/>
        </w:rPr>
      </w:pPr>
    </w:p>
    <w:p w14:paraId="71C7112C" w14:textId="2E8B9F55" w:rsidR="00F217B4" w:rsidRPr="009D3006" w:rsidRDefault="006545AA" w:rsidP="00F217B4">
      <w:pPr>
        <w:pStyle w:val="Epgrafesnormativa"/>
        <w:contextualSpacing/>
        <w:rPr>
          <w:sz w:val="24"/>
          <w:szCs w:val="24"/>
        </w:rPr>
      </w:pPr>
      <w:r w:rsidRPr="009D3006">
        <w:rPr>
          <w:sz w:val="24"/>
          <w:szCs w:val="24"/>
        </w:rPr>
        <w:t>Visión</w:t>
      </w:r>
    </w:p>
    <w:p w14:paraId="57DAFCC4" w14:textId="4EA77C54" w:rsidR="006545AA" w:rsidRPr="009D3006" w:rsidRDefault="006545AA" w:rsidP="006545AA">
      <w:pPr>
        <w:spacing w:after="0" w:line="240" w:lineRule="auto"/>
        <w:jc w:val="both"/>
        <w:rPr>
          <w:rFonts w:ascii="Muli" w:eastAsia="Times New Roman" w:hAnsi="Muli" w:cs="Calibri"/>
          <w:sz w:val="24"/>
          <w:szCs w:val="24"/>
          <w:lang w:eastAsia="es-MX"/>
        </w:rPr>
      </w:pPr>
      <w:bookmarkStart w:id="10" w:name="_Toc74864904"/>
      <w:bookmarkStart w:id="11" w:name="_Toc76567579"/>
      <w:r w:rsidRPr="009D3006">
        <w:rPr>
          <w:rFonts w:ascii="Muli" w:eastAsia="Times New Roman" w:hAnsi="Muli" w:cs="Calibri"/>
          <w:b/>
          <w:bCs/>
          <w:sz w:val="24"/>
          <w:szCs w:val="24"/>
          <w:lang w:eastAsia="es-MX"/>
        </w:rPr>
        <w:t xml:space="preserve">Artículo 6.- </w:t>
      </w:r>
      <w:r w:rsidR="008659ED" w:rsidRPr="009D3006">
        <w:rPr>
          <w:rFonts w:ascii="Muli" w:eastAsia="Times New Roman" w:hAnsi="Muli" w:cs="Calibri"/>
          <w:sz w:val="24"/>
          <w:szCs w:val="24"/>
          <w:lang w:eastAsia="es-MX"/>
        </w:rPr>
        <w:t>En 2030, ser un organismo público líder en el Estado de Guanajuato, que implementa estrategias y mecanismos inteligentes anticorrupción, para fortalecer la integridad y la confianza en las instituciones y la ciudadanía.</w:t>
      </w:r>
    </w:p>
    <w:p w14:paraId="5AD0C36D"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0D1AB166" w14:textId="77777777" w:rsidR="00B40628" w:rsidRDefault="00B40628" w:rsidP="00B40628">
      <w:pPr>
        <w:pStyle w:val="Epgrafesnormativa"/>
        <w:contextualSpacing/>
        <w:rPr>
          <w:sz w:val="24"/>
          <w:szCs w:val="24"/>
        </w:rPr>
      </w:pPr>
    </w:p>
    <w:p w14:paraId="35D0DA01" w14:textId="77777777" w:rsidR="007C10D0" w:rsidRDefault="007C10D0" w:rsidP="00B40628">
      <w:pPr>
        <w:pStyle w:val="Epgrafesnormativa"/>
        <w:contextualSpacing/>
        <w:rPr>
          <w:sz w:val="24"/>
          <w:szCs w:val="24"/>
        </w:rPr>
      </w:pPr>
    </w:p>
    <w:p w14:paraId="7519A24B" w14:textId="77777777" w:rsidR="007C10D0" w:rsidRPr="009D3006" w:rsidRDefault="007C10D0" w:rsidP="00B40628">
      <w:pPr>
        <w:pStyle w:val="Epgrafesnormativa"/>
        <w:contextualSpacing/>
        <w:rPr>
          <w:sz w:val="24"/>
          <w:szCs w:val="24"/>
        </w:rPr>
      </w:pPr>
    </w:p>
    <w:p w14:paraId="77A85B26" w14:textId="77777777" w:rsidR="008659ED" w:rsidRPr="009D3006" w:rsidRDefault="008659ED" w:rsidP="008659ED">
      <w:pPr>
        <w:pStyle w:val="Ttulosnormativa"/>
      </w:pPr>
      <w:r w:rsidRPr="009D3006">
        <w:lastRenderedPageBreak/>
        <w:t>CAPÍTULO III</w:t>
      </w:r>
    </w:p>
    <w:p w14:paraId="1E07EBA9" w14:textId="10BDA5A9" w:rsidR="008659ED" w:rsidRPr="009D3006" w:rsidRDefault="008659ED" w:rsidP="008659ED">
      <w:pPr>
        <w:pStyle w:val="Ttulosnormativa"/>
      </w:pPr>
      <w:r w:rsidRPr="009D3006">
        <w:t>CONDUCTAS OBSERVABLES POR LAS PERSONAS SERVIDORAS PÚBLICAS</w:t>
      </w:r>
    </w:p>
    <w:p w14:paraId="2647280C" w14:textId="77777777" w:rsidR="008659ED" w:rsidRPr="009D3006" w:rsidRDefault="008659ED" w:rsidP="00B40628">
      <w:pPr>
        <w:pStyle w:val="Epgrafesnormativa"/>
        <w:contextualSpacing/>
        <w:rPr>
          <w:sz w:val="24"/>
          <w:szCs w:val="24"/>
        </w:rPr>
      </w:pPr>
    </w:p>
    <w:p w14:paraId="17543BFD" w14:textId="55F4AABE" w:rsidR="00B40628" w:rsidRPr="009D3006" w:rsidRDefault="00B40628" w:rsidP="00B40628">
      <w:pPr>
        <w:pStyle w:val="Epgrafesnormativa"/>
        <w:contextualSpacing/>
        <w:rPr>
          <w:sz w:val="24"/>
          <w:szCs w:val="24"/>
        </w:rPr>
      </w:pPr>
      <w:r w:rsidRPr="009D3006">
        <w:rPr>
          <w:sz w:val="24"/>
          <w:szCs w:val="24"/>
        </w:rPr>
        <w:t>Valores</w:t>
      </w:r>
    </w:p>
    <w:p w14:paraId="4B13ABC3" w14:textId="2494345A" w:rsidR="008659ED" w:rsidRPr="009D3006" w:rsidRDefault="00B40628" w:rsidP="008659ED">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 xml:space="preserve">Artículo 7.- </w:t>
      </w:r>
      <w:r w:rsidR="008659ED" w:rsidRPr="009D3006">
        <w:rPr>
          <w:rFonts w:ascii="Muli" w:eastAsia="Times New Roman" w:hAnsi="Muli" w:cs="Calibri"/>
          <w:sz w:val="24"/>
          <w:szCs w:val="24"/>
          <w:lang w:eastAsia="es-MX"/>
        </w:rPr>
        <w:t>En la Secretaría Ejecutiva, creemos firmemente en la importancia de construir una cultura basada en valores sólidos que guíen nuestras acciones y decisiones. Estos valores no solo definen quiénes somos, sino que también reflejan nuestro compromiso con la excelencia, la ética y el servicio a la ciudadanía.</w:t>
      </w:r>
    </w:p>
    <w:p w14:paraId="4AA1F22A" w14:textId="77777777" w:rsidR="008659ED" w:rsidRPr="009D3006" w:rsidRDefault="008659ED" w:rsidP="008659ED">
      <w:pPr>
        <w:spacing w:after="0" w:line="240" w:lineRule="auto"/>
        <w:jc w:val="both"/>
        <w:rPr>
          <w:rFonts w:ascii="Muli" w:eastAsia="Times New Roman" w:hAnsi="Muli" w:cs="Calibri"/>
          <w:sz w:val="24"/>
          <w:szCs w:val="24"/>
          <w:lang w:eastAsia="es-MX"/>
        </w:rPr>
      </w:pPr>
    </w:p>
    <w:p w14:paraId="4CB12E3B" w14:textId="77777777" w:rsidR="008659ED" w:rsidRPr="009D3006" w:rsidRDefault="008659ED" w:rsidP="008659ED">
      <w:pPr>
        <w:spacing w:after="0" w:line="240" w:lineRule="auto"/>
        <w:jc w:val="both"/>
        <w:rPr>
          <w:rFonts w:ascii="Muli" w:eastAsia="Times New Roman" w:hAnsi="Muli" w:cs="Calibri"/>
          <w:b/>
          <w:bCs/>
          <w:sz w:val="24"/>
          <w:szCs w:val="24"/>
          <w:lang w:eastAsia="es-MX"/>
        </w:rPr>
      </w:pPr>
      <w:r w:rsidRPr="009D3006">
        <w:rPr>
          <w:rFonts w:ascii="Muli" w:eastAsia="Times New Roman" w:hAnsi="Muli" w:cs="Calibri"/>
          <w:b/>
          <w:bCs/>
          <w:sz w:val="24"/>
          <w:szCs w:val="24"/>
          <w:lang w:eastAsia="es-MX"/>
        </w:rPr>
        <w:t>1. Integridad.</w:t>
      </w:r>
    </w:p>
    <w:p w14:paraId="444777D5" w14:textId="77777777" w:rsidR="008659ED" w:rsidRDefault="008659ED" w:rsidP="008659ED">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"Las personas servidoras públicas actúan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w:t>
      </w:r>
    </w:p>
    <w:p w14:paraId="02A11DBC" w14:textId="77777777" w:rsidR="008659ED" w:rsidRPr="009D3006" w:rsidRDefault="008659ED" w:rsidP="008659ED">
      <w:pPr>
        <w:spacing w:after="0" w:line="240" w:lineRule="auto"/>
        <w:jc w:val="both"/>
        <w:rPr>
          <w:rFonts w:ascii="Muli" w:eastAsia="Times New Roman" w:hAnsi="Muli" w:cs="Calibri"/>
          <w:sz w:val="24"/>
          <w:szCs w:val="24"/>
          <w:lang w:eastAsia="es-MX"/>
        </w:rPr>
      </w:pPr>
    </w:p>
    <w:p w14:paraId="04CCFD86" w14:textId="77777777" w:rsidR="008659ED" w:rsidRPr="009D3006" w:rsidRDefault="008659ED" w:rsidP="008659ED">
      <w:pPr>
        <w:spacing w:after="0" w:line="240" w:lineRule="auto"/>
        <w:jc w:val="both"/>
        <w:rPr>
          <w:rFonts w:ascii="Muli" w:eastAsia="Times New Roman" w:hAnsi="Muli" w:cs="Calibri"/>
          <w:b/>
          <w:bCs/>
          <w:sz w:val="24"/>
          <w:szCs w:val="24"/>
          <w:lang w:eastAsia="es-MX"/>
        </w:rPr>
      </w:pPr>
      <w:r w:rsidRPr="009D3006">
        <w:rPr>
          <w:rFonts w:ascii="Muli" w:eastAsia="Times New Roman" w:hAnsi="Muli" w:cs="Calibri"/>
          <w:b/>
          <w:bCs/>
          <w:sz w:val="24"/>
          <w:szCs w:val="24"/>
          <w:lang w:eastAsia="es-MX"/>
        </w:rPr>
        <w:t>2. Disciplina.</w:t>
      </w:r>
    </w:p>
    <w:p w14:paraId="4726BAAC" w14:textId="77777777" w:rsidR="008659ED" w:rsidRPr="009D3006" w:rsidRDefault="008659ED" w:rsidP="008659ED">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"Las personas servidoras públicas desempeñarán su empleo, cargo o comisión, de manera ordenada, metódica y perseverante, con el propósito de obtener los mejores resultados en el servicio o bienes ofrecidos".</w:t>
      </w:r>
    </w:p>
    <w:p w14:paraId="325C2AB5" w14:textId="77777777" w:rsidR="008659ED" w:rsidRPr="009D3006" w:rsidRDefault="008659ED" w:rsidP="008659ED">
      <w:pPr>
        <w:spacing w:after="0" w:line="240" w:lineRule="auto"/>
        <w:jc w:val="both"/>
        <w:rPr>
          <w:rFonts w:ascii="Muli" w:eastAsia="Times New Roman" w:hAnsi="Muli" w:cs="Calibri"/>
          <w:sz w:val="24"/>
          <w:szCs w:val="24"/>
          <w:lang w:eastAsia="es-MX"/>
        </w:rPr>
      </w:pPr>
    </w:p>
    <w:p w14:paraId="33D42CC8" w14:textId="77777777" w:rsidR="008659ED" w:rsidRPr="009D3006" w:rsidRDefault="008659ED" w:rsidP="008659ED">
      <w:pPr>
        <w:spacing w:after="0" w:line="240" w:lineRule="auto"/>
        <w:jc w:val="both"/>
        <w:rPr>
          <w:rFonts w:ascii="Muli" w:eastAsia="Times New Roman" w:hAnsi="Muli" w:cs="Calibri"/>
          <w:b/>
          <w:bCs/>
          <w:sz w:val="24"/>
          <w:szCs w:val="24"/>
          <w:lang w:eastAsia="es-MX"/>
        </w:rPr>
      </w:pPr>
      <w:r w:rsidRPr="009D3006">
        <w:rPr>
          <w:rFonts w:ascii="Muli" w:eastAsia="Times New Roman" w:hAnsi="Muli" w:cs="Calibri"/>
          <w:b/>
          <w:bCs/>
          <w:sz w:val="24"/>
          <w:szCs w:val="24"/>
          <w:lang w:eastAsia="es-MX"/>
        </w:rPr>
        <w:t>3. Innovación Social.</w:t>
      </w:r>
    </w:p>
    <w:p w14:paraId="6DC6B564" w14:textId="77777777" w:rsidR="008659ED" w:rsidRPr="009D3006" w:rsidRDefault="008659ED" w:rsidP="008659ED">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"Las personas servidoras públicas de la Secretaría Ejecutiva, promueven en el ejercicio de su función, nuevas formas de gestión, de administración y de ejecución, mediante instrumentos, herramientas y combinaciones de factores, para la prevención y el combate a la corrupción".</w:t>
      </w:r>
    </w:p>
    <w:p w14:paraId="4EA879CF" w14:textId="77777777" w:rsidR="008659ED" w:rsidRPr="009D3006" w:rsidRDefault="008659ED" w:rsidP="008659ED">
      <w:pPr>
        <w:spacing w:after="0" w:line="240" w:lineRule="auto"/>
        <w:jc w:val="both"/>
        <w:rPr>
          <w:rFonts w:ascii="Muli" w:eastAsia="Times New Roman" w:hAnsi="Muli" w:cs="Calibri"/>
          <w:sz w:val="24"/>
          <w:szCs w:val="24"/>
          <w:lang w:eastAsia="es-MX"/>
        </w:rPr>
      </w:pPr>
    </w:p>
    <w:p w14:paraId="7B29BB21" w14:textId="77777777" w:rsidR="008659ED" w:rsidRPr="009D3006" w:rsidRDefault="008659ED" w:rsidP="008659ED">
      <w:pPr>
        <w:spacing w:after="0" w:line="240" w:lineRule="auto"/>
        <w:jc w:val="both"/>
        <w:rPr>
          <w:rFonts w:ascii="Muli" w:eastAsia="Times New Roman" w:hAnsi="Muli" w:cs="Calibri"/>
          <w:b/>
          <w:bCs/>
          <w:sz w:val="24"/>
          <w:szCs w:val="24"/>
          <w:lang w:eastAsia="es-MX"/>
        </w:rPr>
      </w:pPr>
      <w:r w:rsidRPr="009D3006">
        <w:rPr>
          <w:rFonts w:ascii="Muli" w:eastAsia="Times New Roman" w:hAnsi="Muli" w:cs="Calibri"/>
          <w:b/>
          <w:bCs/>
          <w:sz w:val="24"/>
          <w:szCs w:val="24"/>
          <w:lang w:eastAsia="es-MX"/>
        </w:rPr>
        <w:t>4. Profesionalismo.</w:t>
      </w:r>
    </w:p>
    <w:p w14:paraId="0AFCE04C" w14:textId="77777777" w:rsidR="008659ED" w:rsidRPr="009D3006" w:rsidRDefault="008659ED" w:rsidP="008659ED">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 xml:space="preserve">"Las personas servidoras públicas deberán conocer, actuar y cumplir con las funciones, atribuciones y comisiones encomendadas de conformidad con las leyes, reglamentos y demás disposiciones jurídicas atribuibles a su empleo, cargo </w:t>
      </w:r>
      <w:r w:rsidRPr="009D3006">
        <w:rPr>
          <w:rFonts w:ascii="Muli" w:eastAsia="Times New Roman" w:hAnsi="Muli" w:cs="Calibri"/>
          <w:sz w:val="24"/>
          <w:szCs w:val="24"/>
          <w:lang w:eastAsia="es-MX"/>
        </w:rPr>
        <w:lastRenderedPageBreak/>
        <w:t>o comisión, observando en todo momento disciplina, integridad y respeto, tanto a las demás personas servidoras públicas como a las y los particulares con los que llegare a tratar."</w:t>
      </w:r>
    </w:p>
    <w:p w14:paraId="0EE8DED7" w14:textId="77777777" w:rsidR="008659ED" w:rsidRPr="009D3006" w:rsidRDefault="008659ED" w:rsidP="008659ED">
      <w:pPr>
        <w:spacing w:after="0" w:line="240" w:lineRule="auto"/>
        <w:jc w:val="both"/>
        <w:rPr>
          <w:rFonts w:ascii="Muli" w:eastAsia="Times New Roman" w:hAnsi="Muli" w:cs="Calibri"/>
          <w:sz w:val="24"/>
          <w:szCs w:val="24"/>
          <w:lang w:eastAsia="es-MX"/>
        </w:rPr>
      </w:pPr>
    </w:p>
    <w:p w14:paraId="2235681A" w14:textId="77777777" w:rsidR="008659ED" w:rsidRPr="009D3006" w:rsidRDefault="008659ED" w:rsidP="008659ED">
      <w:pPr>
        <w:spacing w:after="0" w:line="240" w:lineRule="auto"/>
        <w:jc w:val="both"/>
        <w:rPr>
          <w:rFonts w:ascii="Muli" w:eastAsia="Times New Roman" w:hAnsi="Muli" w:cs="Calibri"/>
          <w:b/>
          <w:bCs/>
          <w:sz w:val="24"/>
          <w:szCs w:val="24"/>
          <w:lang w:eastAsia="es-MX"/>
        </w:rPr>
      </w:pPr>
      <w:r w:rsidRPr="009D3006">
        <w:rPr>
          <w:rFonts w:ascii="Muli" w:eastAsia="Times New Roman" w:hAnsi="Muli" w:cs="Calibri"/>
          <w:b/>
          <w:bCs/>
          <w:sz w:val="24"/>
          <w:szCs w:val="24"/>
          <w:lang w:eastAsia="es-MX"/>
        </w:rPr>
        <w:t>5. Empatía.</w:t>
      </w:r>
    </w:p>
    <w:p w14:paraId="171CD49C" w14:textId="75E77287" w:rsidR="006545AA" w:rsidRPr="009D3006" w:rsidRDefault="008659ED" w:rsidP="008659ED">
      <w:pPr>
        <w:spacing w:after="0" w:line="240" w:lineRule="auto"/>
        <w:jc w:val="both"/>
        <w:rPr>
          <w:sz w:val="24"/>
          <w:szCs w:val="24"/>
        </w:rPr>
      </w:pPr>
      <w:r w:rsidRPr="009D3006">
        <w:rPr>
          <w:rFonts w:ascii="Muli" w:eastAsia="Times New Roman" w:hAnsi="Muli" w:cs="Calibri"/>
          <w:sz w:val="24"/>
          <w:szCs w:val="24"/>
          <w:lang w:eastAsia="es-MX"/>
        </w:rPr>
        <w:t>"Las personas servidoras públicas de la Secretaría Ejecutiva, deberán actuar con comprensión de las distintas situaciones sociales y tomar decisiones considerando el entorno y las características de los diferentes contextos en los que se desenvuelven las personas, para atención de los asuntos institucionales".</w:t>
      </w:r>
    </w:p>
    <w:p w14:paraId="037B139D" w14:textId="1031316A" w:rsidR="003B2DB0" w:rsidRPr="00217E92" w:rsidRDefault="003B2DB0" w:rsidP="003B2DB0">
      <w:pPr>
        <w:pStyle w:val="Prrafodelista"/>
        <w:ind w:left="1080"/>
        <w:jc w:val="right"/>
        <w:rPr>
          <w:rFonts w:ascii="Muli" w:hAnsi="Muli"/>
          <w:sz w:val="22"/>
          <w:szCs w:val="22"/>
        </w:rPr>
      </w:pPr>
      <w:proofErr w:type="gramStart"/>
      <w:r>
        <w:rPr>
          <w:rFonts w:ascii="Muli" w:hAnsi="Muli" w:cs="Arial"/>
          <w:sz w:val="16"/>
          <w:szCs w:val="16"/>
        </w:rPr>
        <w:t xml:space="preserve">Articulo </w:t>
      </w:r>
      <w:r>
        <w:rPr>
          <w:rFonts w:ascii="Muli" w:hAnsi="Muli" w:cs="Arial"/>
          <w:sz w:val="16"/>
          <w:szCs w:val="16"/>
        </w:rPr>
        <w:t xml:space="preserve"> Adicionad</w:t>
      </w:r>
      <w:r>
        <w:rPr>
          <w:rFonts w:ascii="Muli" w:hAnsi="Muli" w:cs="Arial"/>
          <w:sz w:val="16"/>
          <w:szCs w:val="16"/>
        </w:rPr>
        <w:t>o</w:t>
      </w:r>
      <w:proofErr w:type="gramEnd"/>
      <w:r>
        <w:rPr>
          <w:rFonts w:ascii="Muli" w:hAnsi="Muli" w:cs="Arial"/>
          <w:sz w:val="16"/>
          <w:szCs w:val="16"/>
        </w:rPr>
        <w:t xml:space="preserve">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6BDC45E0" w14:textId="77777777" w:rsidR="006545AA" w:rsidRPr="009D3006" w:rsidRDefault="006545AA" w:rsidP="006545AA">
      <w:pPr>
        <w:spacing w:after="0" w:line="240" w:lineRule="auto"/>
        <w:jc w:val="both"/>
        <w:rPr>
          <w:rFonts w:ascii="Muli" w:eastAsia="Times New Roman" w:hAnsi="Muli" w:cs="Calibri"/>
          <w:b/>
          <w:bCs/>
          <w:sz w:val="24"/>
          <w:szCs w:val="24"/>
          <w:lang w:eastAsia="es-MX"/>
        </w:rPr>
      </w:pPr>
    </w:p>
    <w:bookmarkEnd w:id="10"/>
    <w:bookmarkEnd w:id="11"/>
    <w:p w14:paraId="4B341B90" w14:textId="77777777" w:rsidR="003B2DB0" w:rsidRDefault="003B2DB0" w:rsidP="00F217B4">
      <w:pPr>
        <w:pStyle w:val="Epgrafesnormativa"/>
        <w:contextualSpacing/>
        <w:rPr>
          <w:sz w:val="24"/>
          <w:szCs w:val="24"/>
        </w:rPr>
      </w:pPr>
    </w:p>
    <w:p w14:paraId="4A5695F6" w14:textId="4A416E5F" w:rsidR="00F217B4" w:rsidRPr="009D3006" w:rsidRDefault="006545AA" w:rsidP="00F217B4">
      <w:pPr>
        <w:pStyle w:val="Epgrafesnormativa"/>
        <w:contextualSpacing/>
        <w:rPr>
          <w:sz w:val="24"/>
          <w:szCs w:val="24"/>
        </w:rPr>
      </w:pPr>
      <w:r w:rsidRPr="009D3006">
        <w:rPr>
          <w:sz w:val="24"/>
          <w:szCs w:val="24"/>
        </w:rPr>
        <w:t>Normas de Conducta</w:t>
      </w:r>
    </w:p>
    <w:p w14:paraId="5F309D9C" w14:textId="77777777"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 xml:space="preserve">Artículo 8.- </w:t>
      </w:r>
      <w:r w:rsidRPr="009D3006">
        <w:rPr>
          <w:rFonts w:ascii="Muli" w:eastAsia="Times New Roman" w:hAnsi="Muli" w:cs="Calibri"/>
          <w:sz w:val="24"/>
          <w:szCs w:val="24"/>
          <w:lang w:eastAsia="es-MX"/>
        </w:rPr>
        <w:t>Las personas servidoras públicas que laboran en la Secretaría Ejecutiva del Sistema Estatal Anticorrupción deberán en todo momento:</w:t>
      </w:r>
    </w:p>
    <w:p w14:paraId="671B4169" w14:textId="77777777" w:rsidR="00546A28" w:rsidRPr="009D3006" w:rsidRDefault="00546A28" w:rsidP="00546A28">
      <w:pPr>
        <w:jc w:val="both"/>
        <w:rPr>
          <w:rFonts w:ascii="Muli" w:eastAsia="Times New Roman" w:hAnsi="Muli" w:cs="Calibri"/>
          <w:sz w:val="24"/>
          <w:szCs w:val="24"/>
          <w:lang w:eastAsia="es-MX"/>
        </w:rPr>
      </w:pPr>
    </w:p>
    <w:p w14:paraId="1BA94DE3" w14:textId="77777777"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Coadyuvar en el cumplimiento de objetivos y metas de su Unidad Administrativa y de la Secretaría Ejecutiva;</w:t>
      </w:r>
    </w:p>
    <w:p w14:paraId="491DB0CA" w14:textId="77777777"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Actuar con objetividad e imparcialidad de acuerdo con los intereses de la sociedad con la finalidad de buscar el bien común;</w:t>
      </w:r>
    </w:p>
    <w:p w14:paraId="13141F7C" w14:textId="77777777"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III.</w:t>
      </w:r>
      <w:r w:rsidRPr="009D3006">
        <w:rPr>
          <w:rFonts w:ascii="Muli" w:eastAsia="Times New Roman" w:hAnsi="Muli" w:cs="Calibri"/>
          <w:sz w:val="24"/>
          <w:szCs w:val="24"/>
          <w:lang w:eastAsia="es-MX"/>
        </w:rPr>
        <w:tab/>
        <w:t>Actuar con honestidad, congruencia, transparencia, justicia, igualdad y equidad para la toma de decisiones en el desempeño de sus labores;</w:t>
      </w:r>
    </w:p>
    <w:p w14:paraId="06089352" w14:textId="55FB9EF1" w:rsidR="00546A28" w:rsidRPr="009D3006" w:rsidRDefault="00BE5877" w:rsidP="00546A28">
      <w:pPr>
        <w:jc w:val="both"/>
        <w:rPr>
          <w:rFonts w:ascii="Muli" w:eastAsia="Times New Roman" w:hAnsi="Muli" w:cs="Calibri"/>
          <w:sz w:val="24"/>
          <w:szCs w:val="24"/>
          <w:lang w:eastAsia="es-MX"/>
        </w:rPr>
      </w:pPr>
      <w:r>
        <w:rPr>
          <w:rFonts w:ascii="Muli" w:eastAsia="Times New Roman" w:hAnsi="Muli" w:cs="Calibri"/>
          <w:sz w:val="24"/>
          <w:szCs w:val="24"/>
          <w:lang w:eastAsia="es-MX"/>
        </w:rPr>
        <w:t>I</w:t>
      </w:r>
      <w:r w:rsidR="00546A28" w:rsidRPr="009D3006">
        <w:rPr>
          <w:rFonts w:ascii="Muli" w:eastAsia="Times New Roman" w:hAnsi="Muli" w:cs="Calibri"/>
          <w:sz w:val="24"/>
          <w:szCs w:val="24"/>
          <w:lang w:eastAsia="es-MX"/>
        </w:rPr>
        <w:t>V. Conducirse de manera objetiva en la presentación de informes y avances en el cumplimiento de metas y objetivos de la Secretaría Ejecutiva;</w:t>
      </w:r>
    </w:p>
    <w:p w14:paraId="120857E8" w14:textId="310D68EE"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w:t>
      </w:r>
      <w:r w:rsidRPr="009D3006">
        <w:rPr>
          <w:rFonts w:ascii="Muli" w:eastAsia="Times New Roman" w:hAnsi="Muli" w:cs="Calibri"/>
          <w:sz w:val="24"/>
          <w:szCs w:val="24"/>
          <w:lang w:eastAsia="es-MX"/>
        </w:rPr>
        <w:tab/>
        <w:t>Evaluar el desempeño de las personas servidoras públicas que les corresponda, en forma honesta, imparcial y con respeto;</w:t>
      </w:r>
    </w:p>
    <w:p w14:paraId="65210BB6" w14:textId="6A7F4315"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w:t>
      </w:r>
      <w:r w:rsidR="00BE5877">
        <w:rPr>
          <w:rFonts w:ascii="Muli" w:eastAsia="Times New Roman" w:hAnsi="Muli" w:cs="Calibri"/>
          <w:sz w:val="24"/>
          <w:szCs w:val="24"/>
          <w:lang w:eastAsia="es-MX"/>
        </w:rPr>
        <w:t>I</w:t>
      </w:r>
      <w:r w:rsidRPr="009D3006">
        <w:rPr>
          <w:rFonts w:ascii="Muli" w:eastAsia="Times New Roman" w:hAnsi="Muli" w:cs="Calibri"/>
          <w:sz w:val="24"/>
          <w:szCs w:val="24"/>
          <w:lang w:eastAsia="es-MX"/>
        </w:rPr>
        <w:t>.</w:t>
      </w:r>
      <w:r w:rsidRPr="009D3006">
        <w:rPr>
          <w:rFonts w:ascii="Muli" w:eastAsia="Times New Roman" w:hAnsi="Muli" w:cs="Calibri"/>
          <w:sz w:val="24"/>
          <w:szCs w:val="24"/>
          <w:lang w:eastAsia="es-MX"/>
        </w:rPr>
        <w:tab/>
        <w:t>Actuar en estricto apego a lo establecido en las Condiciones Generales de Trabajo para las Dependencias, Entidades y Unidades de Apoyo de la Administración Pública del estado de Guanajuato;</w:t>
      </w:r>
    </w:p>
    <w:p w14:paraId="3FCB3A4E" w14:textId="2F3D678E" w:rsidR="00546A28" w:rsidRPr="009D3006" w:rsidRDefault="00546A28" w:rsidP="00546A28">
      <w:pPr>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lastRenderedPageBreak/>
        <w:t>VI</w:t>
      </w:r>
      <w:r w:rsidR="00BE5877">
        <w:rPr>
          <w:rFonts w:ascii="Muli" w:eastAsia="Times New Roman" w:hAnsi="Muli" w:cs="Calibri"/>
          <w:sz w:val="24"/>
          <w:szCs w:val="24"/>
          <w:lang w:eastAsia="es-MX"/>
        </w:rPr>
        <w:t>I</w:t>
      </w:r>
      <w:r w:rsidRPr="009D3006">
        <w:rPr>
          <w:rFonts w:ascii="Muli" w:eastAsia="Times New Roman" w:hAnsi="Muli" w:cs="Calibri"/>
          <w:sz w:val="24"/>
          <w:szCs w:val="24"/>
          <w:lang w:eastAsia="es-MX"/>
        </w:rPr>
        <w:t>.</w:t>
      </w:r>
      <w:r w:rsidRPr="009D3006">
        <w:rPr>
          <w:rFonts w:ascii="Muli" w:eastAsia="Times New Roman" w:hAnsi="Muli" w:cs="Calibri"/>
          <w:sz w:val="24"/>
          <w:szCs w:val="24"/>
          <w:lang w:eastAsia="es-MX"/>
        </w:rPr>
        <w:tab/>
        <w:t>Cumplir con los horarios de entrada y salida establecidos, así como asistir puntualmente a los compromisos institucionales que se generen de su labor cotidiana;</w:t>
      </w:r>
    </w:p>
    <w:p w14:paraId="72889F78" w14:textId="61BA6DC7" w:rsidR="00546A28" w:rsidRPr="00546A28" w:rsidRDefault="00546A28" w:rsidP="00546A28">
      <w:pPr>
        <w:jc w:val="both"/>
        <w:rPr>
          <w:rFonts w:ascii="Muli" w:eastAsia="Times New Roman" w:hAnsi="Muli" w:cs="Calibri"/>
          <w:color w:val="000000"/>
          <w:sz w:val="24"/>
          <w:szCs w:val="24"/>
          <w:lang w:eastAsia="es-MX"/>
        </w:rPr>
      </w:pPr>
      <w:r w:rsidRPr="00546A28">
        <w:rPr>
          <w:rFonts w:ascii="Muli" w:eastAsia="Times New Roman" w:hAnsi="Muli" w:cs="Calibri"/>
          <w:color w:val="000000"/>
          <w:sz w:val="24"/>
          <w:szCs w:val="24"/>
          <w:lang w:eastAsia="es-MX"/>
        </w:rPr>
        <w:t>VII</w:t>
      </w:r>
      <w:r w:rsidR="00BE5877">
        <w:rPr>
          <w:rFonts w:ascii="Muli" w:eastAsia="Times New Roman" w:hAnsi="Muli" w:cs="Calibri"/>
          <w:color w:val="000000"/>
          <w:sz w:val="24"/>
          <w:szCs w:val="24"/>
          <w:lang w:eastAsia="es-MX"/>
        </w:rPr>
        <w:t>I</w:t>
      </w:r>
      <w:r w:rsidRPr="00546A28">
        <w:rPr>
          <w:rFonts w:ascii="Muli" w:eastAsia="Times New Roman" w:hAnsi="Muli" w:cs="Calibri"/>
          <w:color w:val="000000"/>
          <w:sz w:val="24"/>
          <w:szCs w:val="24"/>
          <w:lang w:eastAsia="es-MX"/>
        </w:rPr>
        <w:t>.</w:t>
      </w:r>
      <w:r w:rsidRPr="00546A28">
        <w:rPr>
          <w:rFonts w:ascii="Muli" w:eastAsia="Times New Roman" w:hAnsi="Muli" w:cs="Calibri"/>
          <w:color w:val="000000"/>
          <w:sz w:val="24"/>
          <w:szCs w:val="24"/>
          <w:lang w:eastAsia="es-MX"/>
        </w:rPr>
        <w:tab/>
        <w:t>Aprovechar al máximo su jornada laboral, evitando incurrir en distracciones tales como: redes sociales, teléfono celular, herramientas de mensajería instantánea, canales de video, entre otros;</w:t>
      </w:r>
    </w:p>
    <w:p w14:paraId="7E5AB653" w14:textId="790FC803" w:rsidR="00546A28" w:rsidRPr="00546A28" w:rsidRDefault="00BE5877" w:rsidP="00546A28">
      <w:pPr>
        <w:jc w:val="both"/>
        <w:rPr>
          <w:rFonts w:ascii="Muli" w:eastAsia="Times New Roman" w:hAnsi="Muli" w:cs="Calibri"/>
          <w:color w:val="000000"/>
          <w:sz w:val="24"/>
          <w:szCs w:val="24"/>
          <w:lang w:eastAsia="es-MX"/>
        </w:rPr>
      </w:pPr>
      <w:r>
        <w:rPr>
          <w:rFonts w:ascii="Muli" w:eastAsia="Times New Roman" w:hAnsi="Muli" w:cs="Calibri"/>
          <w:color w:val="000000"/>
          <w:sz w:val="24"/>
          <w:szCs w:val="24"/>
          <w:lang w:eastAsia="es-MX"/>
        </w:rPr>
        <w:t>IX</w:t>
      </w:r>
      <w:r w:rsidR="00546A28" w:rsidRPr="00546A28">
        <w:rPr>
          <w:rFonts w:ascii="Muli" w:eastAsia="Times New Roman" w:hAnsi="Muli" w:cs="Calibri"/>
          <w:color w:val="000000"/>
          <w:sz w:val="24"/>
          <w:szCs w:val="24"/>
          <w:lang w:eastAsia="es-MX"/>
        </w:rPr>
        <w:t>.</w:t>
      </w:r>
      <w:r w:rsidR="00546A28" w:rsidRPr="00546A28">
        <w:rPr>
          <w:rFonts w:ascii="Muli" w:eastAsia="Times New Roman" w:hAnsi="Muli" w:cs="Calibri"/>
          <w:color w:val="000000"/>
          <w:sz w:val="24"/>
          <w:szCs w:val="24"/>
          <w:lang w:eastAsia="es-MX"/>
        </w:rPr>
        <w:tab/>
        <w:t>Respetar las pertenencias de las personas servidoras públicas de la Secretaría Ejecutiva;</w:t>
      </w:r>
    </w:p>
    <w:p w14:paraId="1FD9077C" w14:textId="6D790C3B" w:rsidR="00F217B4" w:rsidRDefault="00546A28" w:rsidP="00546A28">
      <w:pPr>
        <w:jc w:val="both"/>
        <w:rPr>
          <w:rFonts w:ascii="Muli" w:eastAsia="Times New Roman" w:hAnsi="Muli" w:cs="Calibri"/>
          <w:color w:val="000000"/>
          <w:sz w:val="24"/>
          <w:szCs w:val="24"/>
          <w:lang w:eastAsia="es-MX"/>
        </w:rPr>
      </w:pPr>
      <w:r w:rsidRPr="00546A28">
        <w:rPr>
          <w:rFonts w:ascii="Muli" w:eastAsia="Times New Roman" w:hAnsi="Muli" w:cs="Calibri"/>
          <w:color w:val="000000"/>
          <w:sz w:val="24"/>
          <w:szCs w:val="24"/>
          <w:lang w:eastAsia="es-MX"/>
        </w:rPr>
        <w:t>X.</w:t>
      </w:r>
      <w:r w:rsidRPr="00546A28">
        <w:rPr>
          <w:rFonts w:ascii="Muli" w:eastAsia="Times New Roman" w:hAnsi="Muli" w:cs="Calibri"/>
          <w:color w:val="000000"/>
          <w:sz w:val="24"/>
          <w:szCs w:val="24"/>
          <w:lang w:eastAsia="es-MX"/>
        </w:rPr>
        <w:tab/>
        <w:t>Denunciar las conductas que sean contrarias a la legalidad y el orden, y a lo establecido en el Código de Ética.</w:t>
      </w:r>
    </w:p>
    <w:p w14:paraId="73740217"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3902C99A" w14:textId="77777777" w:rsidR="00546A28" w:rsidRPr="00546A28" w:rsidRDefault="00546A28" w:rsidP="00546A28">
      <w:pPr>
        <w:jc w:val="both"/>
        <w:rPr>
          <w:rFonts w:ascii="Muli" w:hAnsi="Muli" w:cs="Century Gothic"/>
          <w:color w:val="000000"/>
          <w:sz w:val="24"/>
          <w:szCs w:val="24"/>
        </w:rPr>
      </w:pPr>
    </w:p>
    <w:p w14:paraId="44BE479D" w14:textId="4208F11B" w:rsidR="00F217B4" w:rsidRPr="009D3006" w:rsidRDefault="00143ED5" w:rsidP="00F217B4">
      <w:pPr>
        <w:pStyle w:val="Epgrafesnormativa"/>
        <w:contextualSpacing/>
        <w:rPr>
          <w:sz w:val="24"/>
          <w:szCs w:val="24"/>
        </w:rPr>
      </w:pPr>
      <w:r w:rsidRPr="009D3006">
        <w:rPr>
          <w:sz w:val="24"/>
          <w:szCs w:val="24"/>
        </w:rPr>
        <w:t>Cumplimiento del empleo, cargo o comisión en el servicio público</w:t>
      </w:r>
    </w:p>
    <w:p w14:paraId="76C1FB04" w14:textId="43F2DD4E" w:rsidR="00546A28" w:rsidRPr="009D3006" w:rsidRDefault="00143ED5"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 xml:space="preserve">Artículo </w:t>
      </w:r>
      <w:r w:rsidR="004B74F8" w:rsidRPr="009D3006">
        <w:rPr>
          <w:rFonts w:ascii="Muli" w:eastAsia="Times New Roman" w:hAnsi="Muli" w:cs="Calibri"/>
          <w:b/>
          <w:bCs/>
          <w:sz w:val="24"/>
          <w:szCs w:val="24"/>
          <w:lang w:eastAsia="es-MX"/>
        </w:rPr>
        <w:t>9</w:t>
      </w:r>
      <w:r w:rsidRPr="009D3006">
        <w:rPr>
          <w:rFonts w:ascii="Muli" w:eastAsia="Times New Roman" w:hAnsi="Muli" w:cs="Calibri"/>
          <w:b/>
          <w:bCs/>
          <w:sz w:val="24"/>
          <w:szCs w:val="24"/>
          <w:lang w:eastAsia="es-MX"/>
        </w:rPr>
        <w:t xml:space="preserve">.- </w:t>
      </w:r>
      <w:r w:rsidR="00546A28" w:rsidRPr="009D3006">
        <w:rPr>
          <w:rFonts w:ascii="Muli" w:eastAsia="Times New Roman" w:hAnsi="Muli" w:cs="Calibri"/>
          <w:sz w:val="24"/>
          <w:szCs w:val="24"/>
          <w:lang w:eastAsia="es-MX"/>
        </w:rPr>
        <w:t>Las personas servidoras públicas de la Secretaría Ejecutiva del Sistema Estatal Anticorrupción durante el desempeño del empleo, cargo o comisión, deben orientar sus acciones y comportamiento con total apego a la normatividad aplicable, así como:</w:t>
      </w:r>
    </w:p>
    <w:p w14:paraId="202A2458" w14:textId="77777777" w:rsidR="00546A28" w:rsidRPr="009D3006" w:rsidRDefault="00546A28" w:rsidP="00546A28">
      <w:pPr>
        <w:spacing w:after="0" w:line="240" w:lineRule="auto"/>
        <w:jc w:val="both"/>
        <w:rPr>
          <w:rFonts w:ascii="Muli" w:eastAsia="Times New Roman" w:hAnsi="Muli" w:cs="Calibri"/>
          <w:sz w:val="24"/>
          <w:szCs w:val="24"/>
          <w:lang w:eastAsia="es-MX"/>
        </w:rPr>
      </w:pPr>
    </w:p>
    <w:p w14:paraId="0AC7B314" w14:textId="00812A6F" w:rsidR="00546A28" w:rsidRPr="009D3006" w:rsidRDefault="00546A28" w:rsidP="00546A28">
      <w:pPr>
        <w:pStyle w:val="Prrafodelista"/>
        <w:numPr>
          <w:ilvl w:val="0"/>
          <w:numId w:val="37"/>
        </w:numPr>
        <w:jc w:val="both"/>
        <w:rPr>
          <w:rFonts w:ascii="Muli" w:hAnsi="Muli" w:cs="Calibri"/>
          <w:sz w:val="24"/>
          <w:szCs w:val="24"/>
          <w:lang w:eastAsia="es-MX"/>
        </w:rPr>
      </w:pPr>
      <w:r w:rsidRPr="009D3006">
        <w:rPr>
          <w:rFonts w:ascii="Muli" w:hAnsi="Muli" w:cs="Calibri"/>
          <w:sz w:val="24"/>
          <w:szCs w:val="24"/>
          <w:lang w:eastAsia="es-MX"/>
        </w:rPr>
        <w:t>Desempeñar de manera responsable las funciones u obligaciones inherentes al empleo, cargo o comisión, dentro de los plazos legales y conforme a los procedimientos previamente establecidos.</w:t>
      </w:r>
    </w:p>
    <w:p w14:paraId="2A2DCC07" w14:textId="69A14188" w:rsidR="00546A28" w:rsidRPr="009D3006" w:rsidRDefault="00546A28" w:rsidP="00546A28">
      <w:pPr>
        <w:pStyle w:val="Prrafodelista"/>
        <w:numPr>
          <w:ilvl w:val="0"/>
          <w:numId w:val="37"/>
        </w:numPr>
        <w:jc w:val="both"/>
        <w:rPr>
          <w:rFonts w:ascii="Muli" w:hAnsi="Muli" w:cs="Calibri"/>
          <w:sz w:val="24"/>
          <w:szCs w:val="24"/>
          <w:lang w:eastAsia="es-MX"/>
        </w:rPr>
      </w:pPr>
      <w:r w:rsidRPr="009D3006">
        <w:rPr>
          <w:rFonts w:ascii="Muli" w:hAnsi="Muli" w:cs="Calibri"/>
          <w:sz w:val="24"/>
          <w:szCs w:val="24"/>
          <w:lang w:eastAsia="es-MX"/>
        </w:rPr>
        <w:t>Denunciar ante la autoridad competente las posibles irregularidades que se pudieran presentar durante el desempeño de las funciones conferidas, que pudieran afectar a la Secretaría Ejecutiva.</w:t>
      </w:r>
    </w:p>
    <w:p w14:paraId="73BA1D04" w14:textId="77777777" w:rsidR="00546A28" w:rsidRPr="009D3006" w:rsidRDefault="00546A28" w:rsidP="00546A28">
      <w:pPr>
        <w:pStyle w:val="Prrafodelista"/>
        <w:jc w:val="both"/>
        <w:rPr>
          <w:rFonts w:ascii="Muli" w:hAnsi="Muli" w:cs="Calibri"/>
          <w:sz w:val="24"/>
          <w:szCs w:val="24"/>
          <w:lang w:eastAsia="es-MX"/>
        </w:rPr>
      </w:pPr>
    </w:p>
    <w:p w14:paraId="39F8E024" w14:textId="77777777"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estos compromisos, de manera enunciativa más no limitativa, las conductas siguientes:</w:t>
      </w:r>
    </w:p>
    <w:p w14:paraId="59F1E8D0" w14:textId="77777777" w:rsidR="00546A28" w:rsidRPr="009D3006" w:rsidRDefault="00546A28" w:rsidP="00546A28">
      <w:pPr>
        <w:spacing w:after="0" w:line="240" w:lineRule="auto"/>
        <w:jc w:val="both"/>
        <w:rPr>
          <w:rFonts w:ascii="Muli" w:eastAsia="Times New Roman" w:hAnsi="Muli" w:cs="Calibri"/>
          <w:sz w:val="24"/>
          <w:szCs w:val="24"/>
          <w:lang w:eastAsia="es-MX"/>
        </w:rPr>
      </w:pPr>
    </w:p>
    <w:p w14:paraId="1BBB9661" w14:textId="77777777"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Utilizar el empleo, cargo o comisión para obtener beneficios personales, económicos o de cualquier tipo.</w:t>
      </w:r>
    </w:p>
    <w:p w14:paraId="0684BDCA" w14:textId="77777777"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Validar, inscribir, acreditar o dictaminar de manera errónea un trámite interno o externo a la institución.</w:t>
      </w:r>
    </w:p>
    <w:p w14:paraId="2D71AADA" w14:textId="77777777"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lastRenderedPageBreak/>
        <w:t>III.</w:t>
      </w:r>
      <w:r w:rsidRPr="009D3006">
        <w:rPr>
          <w:rFonts w:ascii="Muli" w:eastAsia="Times New Roman" w:hAnsi="Muli" w:cs="Calibri"/>
          <w:sz w:val="24"/>
          <w:szCs w:val="24"/>
          <w:lang w:eastAsia="es-MX"/>
        </w:rPr>
        <w:tab/>
        <w:t>Omitir la atención que deba dar a un trámite interno o externo a la Secretaría Ejecutiva.</w:t>
      </w:r>
    </w:p>
    <w:p w14:paraId="7CB43712" w14:textId="77777777"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IV.</w:t>
      </w:r>
      <w:r w:rsidRPr="009D3006">
        <w:rPr>
          <w:rFonts w:ascii="Muli" w:eastAsia="Times New Roman" w:hAnsi="Muli" w:cs="Calibri"/>
          <w:sz w:val="24"/>
          <w:szCs w:val="24"/>
          <w:lang w:eastAsia="es-MX"/>
        </w:rPr>
        <w:tab/>
        <w:t xml:space="preserve"> Acreditar de manera indebida documentos o personas fuera de las leyes y normas establecidas por la Secretaría Ejecutiva.</w:t>
      </w:r>
    </w:p>
    <w:p w14:paraId="3FBABCD1" w14:textId="28B1B17D" w:rsidR="00F217B4"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w:t>
      </w:r>
      <w:r w:rsidRPr="009D3006">
        <w:rPr>
          <w:rFonts w:ascii="Muli" w:eastAsia="Times New Roman" w:hAnsi="Muli" w:cs="Calibri"/>
          <w:sz w:val="24"/>
          <w:szCs w:val="24"/>
          <w:lang w:eastAsia="es-MX"/>
        </w:rPr>
        <w:tab/>
        <w:t>Disponer del personal a su cargo en forma indebida, para que realicen trámites, asuntos o actividades de carácter personal o familiar ajenos al servicio público.</w:t>
      </w:r>
    </w:p>
    <w:p w14:paraId="3226F2B6"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2AB9BA25" w14:textId="77777777" w:rsidR="007C10D0" w:rsidRPr="009D3006" w:rsidRDefault="007C10D0" w:rsidP="00546A28">
      <w:pPr>
        <w:spacing w:after="0" w:line="240" w:lineRule="auto"/>
        <w:jc w:val="both"/>
        <w:rPr>
          <w:rFonts w:ascii="Muli" w:hAnsi="Muli"/>
          <w:sz w:val="24"/>
          <w:szCs w:val="24"/>
        </w:rPr>
      </w:pPr>
    </w:p>
    <w:p w14:paraId="59DAF8DC" w14:textId="77777777" w:rsidR="00546A28" w:rsidRDefault="00546A28" w:rsidP="00F217B4">
      <w:pPr>
        <w:pStyle w:val="Epgrafesnormativa"/>
        <w:contextualSpacing/>
        <w:rPr>
          <w:sz w:val="24"/>
          <w:szCs w:val="24"/>
        </w:rPr>
      </w:pPr>
    </w:p>
    <w:p w14:paraId="79EA6B40" w14:textId="2AD21E23" w:rsidR="00F217B4" w:rsidRPr="009D3006" w:rsidRDefault="00143ED5" w:rsidP="00F217B4">
      <w:pPr>
        <w:pStyle w:val="Epgrafesnormativa"/>
        <w:contextualSpacing/>
        <w:rPr>
          <w:sz w:val="24"/>
          <w:szCs w:val="24"/>
        </w:rPr>
      </w:pPr>
      <w:r w:rsidRPr="009D3006">
        <w:rPr>
          <w:sz w:val="24"/>
          <w:szCs w:val="24"/>
        </w:rPr>
        <w:t>Uso racional y responsable de los recursos públicos</w:t>
      </w:r>
    </w:p>
    <w:p w14:paraId="0B4201CD" w14:textId="432C0601" w:rsidR="00546A28" w:rsidRPr="009D3006" w:rsidRDefault="0095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 xml:space="preserve">Artículo </w:t>
      </w:r>
      <w:r w:rsidR="004B74F8" w:rsidRPr="009D3006">
        <w:rPr>
          <w:rFonts w:ascii="Muli" w:eastAsia="Times New Roman" w:hAnsi="Muli" w:cs="Calibri"/>
          <w:b/>
          <w:bCs/>
          <w:sz w:val="24"/>
          <w:szCs w:val="24"/>
          <w:lang w:eastAsia="es-MX"/>
        </w:rPr>
        <w:t>1</w:t>
      </w:r>
      <w:r w:rsidR="00BB4350" w:rsidRPr="009D3006">
        <w:rPr>
          <w:rFonts w:ascii="Muli" w:eastAsia="Times New Roman" w:hAnsi="Muli" w:cs="Calibri"/>
          <w:b/>
          <w:bCs/>
          <w:sz w:val="24"/>
          <w:szCs w:val="24"/>
          <w:lang w:eastAsia="es-MX"/>
        </w:rPr>
        <w:t>0</w:t>
      </w:r>
      <w:r w:rsidRPr="009D3006">
        <w:rPr>
          <w:rFonts w:ascii="Muli" w:eastAsia="Times New Roman" w:hAnsi="Muli" w:cs="Calibri"/>
          <w:b/>
          <w:bCs/>
          <w:sz w:val="24"/>
          <w:szCs w:val="24"/>
          <w:lang w:eastAsia="es-MX"/>
        </w:rPr>
        <w:t xml:space="preserve">.- </w:t>
      </w:r>
      <w:r w:rsidR="00546A28" w:rsidRPr="009D3006">
        <w:rPr>
          <w:rFonts w:ascii="Muli" w:eastAsia="Times New Roman" w:hAnsi="Muli" w:cs="Calibri"/>
          <w:sz w:val="24"/>
          <w:szCs w:val="24"/>
          <w:lang w:eastAsia="es-MX"/>
        </w:rPr>
        <w:t>Las personas servidoras públicas de la Secretaría Ejecutiva deben dar uso racional y adecuado a los recursos humanos, financieros, materiales y de tecnologías de la información asignados para el desempeño de las funciones conferidas, utilizándolos exclusivamente para las acciones que contribuyan al logro de los objetivos y metas institucionales, así como:</w:t>
      </w:r>
    </w:p>
    <w:p w14:paraId="14D4F22D" w14:textId="77777777" w:rsidR="00546A28" w:rsidRPr="009D3006" w:rsidRDefault="00546A28" w:rsidP="00546A28">
      <w:pPr>
        <w:spacing w:after="0" w:line="240" w:lineRule="auto"/>
        <w:jc w:val="both"/>
        <w:rPr>
          <w:rFonts w:ascii="Muli" w:eastAsia="Times New Roman" w:hAnsi="Muli" w:cs="Calibri"/>
          <w:sz w:val="24"/>
          <w:szCs w:val="24"/>
          <w:lang w:eastAsia="es-MX"/>
        </w:rPr>
      </w:pPr>
    </w:p>
    <w:p w14:paraId="7E4BC439" w14:textId="1D927943" w:rsidR="00546A28" w:rsidRPr="009D3006" w:rsidRDefault="00546A28" w:rsidP="00546A28">
      <w:pPr>
        <w:pStyle w:val="Prrafodelista"/>
        <w:numPr>
          <w:ilvl w:val="0"/>
          <w:numId w:val="38"/>
        </w:numPr>
        <w:jc w:val="both"/>
        <w:rPr>
          <w:rFonts w:ascii="Muli" w:hAnsi="Muli" w:cs="Calibri"/>
          <w:sz w:val="24"/>
          <w:szCs w:val="24"/>
          <w:lang w:eastAsia="es-MX"/>
        </w:rPr>
      </w:pPr>
      <w:r w:rsidRPr="009D3006">
        <w:rPr>
          <w:rFonts w:ascii="Muli" w:hAnsi="Muli" w:cs="Calibri"/>
          <w:sz w:val="24"/>
          <w:szCs w:val="24"/>
          <w:lang w:eastAsia="es-MX"/>
        </w:rPr>
        <w:t>Usar los recursos asignados y las instalaciones de la Secretaría Ejecutiva para el desempeño eficaz y eficiente de las labores.</w:t>
      </w:r>
    </w:p>
    <w:p w14:paraId="751E20E7" w14:textId="77777777" w:rsidR="00546A28" w:rsidRDefault="00546A28" w:rsidP="00546A28">
      <w:pPr>
        <w:pStyle w:val="Prrafodelista"/>
        <w:numPr>
          <w:ilvl w:val="0"/>
          <w:numId w:val="38"/>
        </w:numPr>
        <w:jc w:val="both"/>
        <w:rPr>
          <w:rFonts w:ascii="Muli" w:hAnsi="Muli" w:cs="Calibri"/>
          <w:color w:val="000000"/>
          <w:sz w:val="24"/>
          <w:szCs w:val="24"/>
          <w:lang w:eastAsia="es-MX"/>
        </w:rPr>
      </w:pPr>
      <w:r w:rsidRPr="00546A28">
        <w:rPr>
          <w:rFonts w:ascii="Muli" w:hAnsi="Muli" w:cs="Calibri"/>
          <w:color w:val="000000"/>
          <w:sz w:val="24"/>
          <w:szCs w:val="24"/>
          <w:lang w:eastAsia="es-MX"/>
        </w:rPr>
        <w:t>Cuidar el uso de los servicios de energía eléctrica y agua potable apagando la iluminación de las áreas de trabajo y reportar fallas o fugas de agua en instalaciones hidrosanitarias.</w:t>
      </w:r>
    </w:p>
    <w:p w14:paraId="3B72806C" w14:textId="77777777" w:rsidR="00546A28" w:rsidRDefault="00546A28" w:rsidP="00546A28">
      <w:pPr>
        <w:pStyle w:val="Prrafodelista"/>
        <w:numPr>
          <w:ilvl w:val="0"/>
          <w:numId w:val="38"/>
        </w:numPr>
        <w:jc w:val="both"/>
        <w:rPr>
          <w:rFonts w:ascii="Muli" w:hAnsi="Muli" w:cs="Calibri"/>
          <w:color w:val="000000"/>
          <w:sz w:val="24"/>
          <w:szCs w:val="24"/>
          <w:lang w:eastAsia="es-MX"/>
        </w:rPr>
      </w:pPr>
      <w:r w:rsidRPr="00546A28">
        <w:rPr>
          <w:rFonts w:ascii="Muli" w:hAnsi="Muli" w:cs="Calibri"/>
          <w:color w:val="000000"/>
          <w:sz w:val="24"/>
          <w:szCs w:val="24"/>
          <w:lang w:eastAsia="es-MX"/>
        </w:rPr>
        <w:t>Proponer e implementar acciones de mejora para el uso eficiente de los recursos humanos y materiales en el ámbito de las atribuciones conferidas.</w:t>
      </w:r>
    </w:p>
    <w:p w14:paraId="372A2372" w14:textId="6EA7EE6B" w:rsidR="00546A28" w:rsidRPr="00546A28" w:rsidRDefault="00546A28" w:rsidP="00546A28">
      <w:pPr>
        <w:pStyle w:val="Prrafodelista"/>
        <w:numPr>
          <w:ilvl w:val="0"/>
          <w:numId w:val="38"/>
        </w:numPr>
        <w:jc w:val="both"/>
        <w:rPr>
          <w:rFonts w:ascii="Muli" w:hAnsi="Muli" w:cs="Calibri"/>
          <w:color w:val="000000"/>
          <w:sz w:val="24"/>
          <w:szCs w:val="24"/>
          <w:lang w:eastAsia="es-MX"/>
        </w:rPr>
      </w:pPr>
      <w:r w:rsidRPr="00546A28">
        <w:rPr>
          <w:rFonts w:ascii="Muli" w:hAnsi="Muli" w:cs="Calibri"/>
          <w:color w:val="000000"/>
          <w:sz w:val="24"/>
          <w:szCs w:val="24"/>
          <w:lang w:eastAsia="es-MX"/>
        </w:rPr>
        <w:t>Reutilizar en la medida de lo posible, el material de oficina para un mejor aprovechamiento de los recursos asignados.</w:t>
      </w:r>
    </w:p>
    <w:p w14:paraId="18833C8E" w14:textId="77777777" w:rsidR="00E871B1" w:rsidRPr="009D3006" w:rsidRDefault="00E871B1" w:rsidP="00546A28">
      <w:pPr>
        <w:spacing w:after="0" w:line="240" w:lineRule="auto"/>
        <w:jc w:val="both"/>
        <w:rPr>
          <w:rFonts w:ascii="Muli" w:eastAsia="Times New Roman" w:hAnsi="Muli" w:cs="Calibri"/>
          <w:sz w:val="24"/>
          <w:szCs w:val="24"/>
          <w:lang w:eastAsia="es-MX"/>
        </w:rPr>
      </w:pPr>
    </w:p>
    <w:p w14:paraId="669E8BE0" w14:textId="6A31EDF8" w:rsidR="00546A28" w:rsidRPr="009D3006" w:rsidRDefault="00546A28" w:rsidP="00546A28">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estos compromisos, de manera enunciativa, más no limitativa, las conductas siguientes:</w:t>
      </w:r>
    </w:p>
    <w:p w14:paraId="6A864562" w14:textId="77777777" w:rsidR="00E871B1" w:rsidRPr="009D3006" w:rsidRDefault="00E871B1" w:rsidP="00546A28">
      <w:pPr>
        <w:spacing w:after="0" w:line="240" w:lineRule="auto"/>
        <w:jc w:val="both"/>
        <w:rPr>
          <w:rFonts w:ascii="Muli" w:eastAsia="Times New Roman" w:hAnsi="Muli" w:cs="Calibri"/>
          <w:sz w:val="24"/>
          <w:szCs w:val="24"/>
          <w:lang w:eastAsia="es-MX"/>
        </w:rPr>
      </w:pPr>
    </w:p>
    <w:p w14:paraId="6B690ACE" w14:textId="77777777" w:rsidR="00546A28" w:rsidRPr="00546A28" w:rsidRDefault="00546A28" w:rsidP="00546A28">
      <w:pPr>
        <w:spacing w:after="0" w:line="240" w:lineRule="auto"/>
        <w:jc w:val="both"/>
        <w:rPr>
          <w:rFonts w:ascii="Muli" w:eastAsia="Times New Roman" w:hAnsi="Muli" w:cs="Calibri"/>
          <w:color w:val="000000"/>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 xml:space="preserve">Utilizar el equipo </w:t>
      </w:r>
      <w:r w:rsidRPr="00546A28">
        <w:rPr>
          <w:rFonts w:ascii="Muli" w:eastAsia="Times New Roman" w:hAnsi="Muli" w:cs="Calibri"/>
          <w:color w:val="000000"/>
          <w:sz w:val="24"/>
          <w:szCs w:val="24"/>
          <w:lang w:eastAsia="es-MX"/>
        </w:rPr>
        <w:t>de impresión, fotocopiado o escaneo, de cómputo, teléfono, pantallas, proyectores o similares de la Institución para uso personal o familiar.</w:t>
      </w:r>
    </w:p>
    <w:p w14:paraId="37D07965" w14:textId="77777777" w:rsidR="00546A28" w:rsidRPr="00546A28" w:rsidRDefault="00546A28" w:rsidP="00546A28">
      <w:pPr>
        <w:spacing w:after="0" w:line="240" w:lineRule="auto"/>
        <w:jc w:val="both"/>
        <w:rPr>
          <w:rFonts w:ascii="Muli" w:eastAsia="Times New Roman" w:hAnsi="Muli" w:cs="Calibri"/>
          <w:color w:val="000000"/>
          <w:sz w:val="24"/>
          <w:szCs w:val="24"/>
          <w:lang w:eastAsia="es-MX"/>
        </w:rPr>
      </w:pPr>
      <w:r w:rsidRPr="00546A28">
        <w:rPr>
          <w:rFonts w:ascii="Muli" w:eastAsia="Times New Roman" w:hAnsi="Muli" w:cs="Calibri"/>
          <w:color w:val="000000"/>
          <w:sz w:val="24"/>
          <w:szCs w:val="24"/>
          <w:lang w:eastAsia="es-MX"/>
        </w:rPr>
        <w:lastRenderedPageBreak/>
        <w:t>II.</w:t>
      </w:r>
      <w:r w:rsidRPr="00546A28">
        <w:rPr>
          <w:rFonts w:ascii="Muli" w:eastAsia="Times New Roman" w:hAnsi="Muli" w:cs="Calibri"/>
          <w:color w:val="000000"/>
          <w:sz w:val="24"/>
          <w:szCs w:val="24"/>
          <w:lang w:eastAsia="es-MX"/>
        </w:rPr>
        <w:tab/>
        <w:t>Utilizar o sustraer materiales de oficina entre otros; hojas, papelería en general, lápices, pegamentos, plumas, gomas, clips, cúter, tijeras, plumones, broches, carpeta, reglas, portalápices, bandejas y cualquier otro material relacionado, muebles de la Institución para uso personal o familiar.</w:t>
      </w:r>
    </w:p>
    <w:p w14:paraId="53CDFB92" w14:textId="77777777" w:rsidR="00546A28" w:rsidRPr="00546A28" w:rsidRDefault="00546A28" w:rsidP="00546A28">
      <w:pPr>
        <w:spacing w:after="0" w:line="240" w:lineRule="auto"/>
        <w:jc w:val="both"/>
        <w:rPr>
          <w:rFonts w:ascii="Muli" w:eastAsia="Times New Roman" w:hAnsi="Muli" w:cs="Calibri"/>
          <w:color w:val="000000"/>
          <w:sz w:val="24"/>
          <w:szCs w:val="24"/>
          <w:lang w:eastAsia="es-MX"/>
        </w:rPr>
      </w:pPr>
      <w:r w:rsidRPr="00546A28">
        <w:rPr>
          <w:rFonts w:ascii="Muli" w:eastAsia="Times New Roman" w:hAnsi="Muli" w:cs="Calibri"/>
          <w:color w:val="000000"/>
          <w:sz w:val="24"/>
          <w:szCs w:val="24"/>
          <w:lang w:eastAsia="es-MX"/>
        </w:rPr>
        <w:t>III.</w:t>
      </w:r>
      <w:r w:rsidRPr="00546A28">
        <w:rPr>
          <w:rFonts w:ascii="Muli" w:eastAsia="Times New Roman" w:hAnsi="Muli" w:cs="Calibri"/>
          <w:color w:val="000000"/>
          <w:sz w:val="24"/>
          <w:szCs w:val="24"/>
          <w:lang w:eastAsia="es-MX"/>
        </w:rPr>
        <w:tab/>
        <w:t>Sustraer materiales eléctricos y electrónicos tales como extensiones eléctricas, focos, enchufes, cables de cómputo, equipo de cómputo, teléfonos, bocinas, cables telefónicos y cualquier otro material relacionado para uso personal o familiar.</w:t>
      </w:r>
    </w:p>
    <w:p w14:paraId="7E77F519" w14:textId="2038EEC0" w:rsidR="00956A28" w:rsidRPr="00827CFA" w:rsidRDefault="00546A28" w:rsidP="00546A28">
      <w:pPr>
        <w:spacing w:after="0" w:line="240" w:lineRule="auto"/>
        <w:jc w:val="both"/>
        <w:rPr>
          <w:rFonts w:ascii="Muli" w:hAnsi="Muli" w:cs="Calibri"/>
          <w:b/>
          <w:bCs/>
          <w:color w:val="000000"/>
          <w:sz w:val="24"/>
          <w:szCs w:val="24"/>
          <w:lang w:eastAsia="es-MX"/>
        </w:rPr>
      </w:pPr>
      <w:r w:rsidRPr="00546A28">
        <w:rPr>
          <w:rFonts w:ascii="Muli" w:eastAsia="Times New Roman" w:hAnsi="Muli" w:cs="Calibri"/>
          <w:color w:val="000000"/>
          <w:sz w:val="24"/>
          <w:szCs w:val="24"/>
          <w:lang w:eastAsia="es-MX"/>
        </w:rPr>
        <w:t>IV.</w:t>
      </w:r>
      <w:r w:rsidRPr="00546A28">
        <w:rPr>
          <w:rFonts w:ascii="Muli" w:eastAsia="Times New Roman" w:hAnsi="Muli" w:cs="Calibri"/>
          <w:color w:val="000000"/>
          <w:sz w:val="24"/>
          <w:szCs w:val="24"/>
          <w:lang w:eastAsia="es-MX"/>
        </w:rPr>
        <w:tab/>
        <w:t>Sustraer material de limpieza destinado para el uso de baños y oficinas para uso personal o familiar.</w:t>
      </w:r>
    </w:p>
    <w:p w14:paraId="1B39FEB8"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0B40F15C" w14:textId="77777777" w:rsidR="00F217B4" w:rsidRPr="00827CFA" w:rsidRDefault="00F217B4" w:rsidP="00F217B4">
      <w:pPr>
        <w:contextualSpacing/>
        <w:jc w:val="both"/>
        <w:rPr>
          <w:rFonts w:ascii="Muli" w:hAnsi="Muli"/>
          <w:sz w:val="24"/>
          <w:szCs w:val="24"/>
        </w:rPr>
      </w:pPr>
    </w:p>
    <w:p w14:paraId="798529B2" w14:textId="567AAD91" w:rsidR="00F217B4" w:rsidRPr="009D3006" w:rsidRDefault="00956A28" w:rsidP="00F217B4">
      <w:pPr>
        <w:pStyle w:val="Epgrafesnormativa"/>
        <w:contextualSpacing/>
        <w:rPr>
          <w:sz w:val="24"/>
          <w:szCs w:val="24"/>
        </w:rPr>
      </w:pPr>
      <w:r w:rsidRPr="009D3006">
        <w:rPr>
          <w:sz w:val="24"/>
          <w:szCs w:val="24"/>
        </w:rPr>
        <w:t>Igualdad y no discriminación</w:t>
      </w:r>
    </w:p>
    <w:p w14:paraId="084B76DD" w14:textId="3A56DF07" w:rsidR="00E871B1" w:rsidRPr="009D3006" w:rsidRDefault="00956A28" w:rsidP="00E871B1">
      <w:pPr>
        <w:spacing w:after="0" w:line="240" w:lineRule="auto"/>
        <w:jc w:val="both"/>
        <w:rPr>
          <w:rFonts w:ascii="Muli" w:eastAsia="Times New Roman" w:hAnsi="Muli" w:cs="Calibri"/>
          <w:sz w:val="24"/>
          <w:szCs w:val="24"/>
          <w:lang w:eastAsia="es-MX"/>
        </w:rPr>
      </w:pPr>
      <w:bookmarkStart w:id="12" w:name="_Toc74864911"/>
      <w:bookmarkStart w:id="13" w:name="_Toc76567586"/>
      <w:r w:rsidRPr="009D3006">
        <w:rPr>
          <w:rFonts w:ascii="Muli" w:eastAsia="Times New Roman" w:hAnsi="Muli" w:cs="Calibri"/>
          <w:b/>
          <w:bCs/>
          <w:sz w:val="24"/>
          <w:szCs w:val="24"/>
          <w:lang w:eastAsia="es-MX"/>
        </w:rPr>
        <w:t>Artículo 1</w:t>
      </w:r>
      <w:r w:rsidR="00BB4350" w:rsidRPr="009D3006">
        <w:rPr>
          <w:rFonts w:ascii="Muli" w:eastAsia="Times New Roman" w:hAnsi="Muli" w:cs="Calibri"/>
          <w:b/>
          <w:bCs/>
          <w:sz w:val="24"/>
          <w:szCs w:val="24"/>
          <w:lang w:eastAsia="es-MX"/>
        </w:rPr>
        <w:t>1</w:t>
      </w:r>
      <w:r w:rsidRPr="009D3006">
        <w:rPr>
          <w:rFonts w:ascii="Muli" w:eastAsia="Times New Roman" w:hAnsi="Muli" w:cs="Calibri"/>
          <w:b/>
          <w:bCs/>
          <w:sz w:val="24"/>
          <w:szCs w:val="24"/>
          <w:lang w:eastAsia="es-MX"/>
        </w:rPr>
        <w:t xml:space="preserve">.- </w:t>
      </w:r>
      <w:r w:rsidR="00E871B1" w:rsidRPr="009D3006">
        <w:rPr>
          <w:rFonts w:ascii="Muli" w:eastAsia="Times New Roman" w:hAnsi="Muli" w:cs="Calibri"/>
          <w:sz w:val="24"/>
          <w:szCs w:val="24"/>
          <w:lang w:eastAsia="es-MX"/>
        </w:rPr>
        <w:t>Las personas servidoras públicas de la Secretaría Ejecutiva deben promover una cultura de respeto e igualdad sustantiva entre las personas, eliminando cualquier forma de discriminación</w:t>
      </w:r>
      <w:r w:rsidR="00FB7A6C" w:rsidRPr="009D3006">
        <w:rPr>
          <w:rFonts w:ascii="Muli" w:eastAsia="Times New Roman" w:hAnsi="Muli" w:cs="Calibri"/>
          <w:sz w:val="24"/>
          <w:szCs w:val="24"/>
          <w:lang w:eastAsia="es-MX"/>
        </w:rPr>
        <w:t>.</w:t>
      </w:r>
      <w:r w:rsidR="00E871B1" w:rsidRPr="009D3006">
        <w:rPr>
          <w:rFonts w:ascii="Muli" w:eastAsia="Times New Roman" w:hAnsi="Muli" w:cs="Calibri"/>
          <w:sz w:val="24"/>
          <w:szCs w:val="24"/>
          <w:lang w:eastAsia="es-MX"/>
        </w:rPr>
        <w:t xml:space="preserve"> </w:t>
      </w:r>
      <w:r w:rsidR="00FB7A6C" w:rsidRPr="009D3006">
        <w:rPr>
          <w:rFonts w:ascii="Muli" w:eastAsia="Times New Roman" w:hAnsi="Muli" w:cs="Calibri"/>
          <w:sz w:val="24"/>
          <w:szCs w:val="24"/>
          <w:lang w:eastAsia="es-MX"/>
        </w:rPr>
        <w:t>L</w:t>
      </w:r>
      <w:r w:rsidR="00E871B1" w:rsidRPr="009D3006">
        <w:rPr>
          <w:rFonts w:ascii="Muli" w:eastAsia="Times New Roman" w:hAnsi="Muli" w:cs="Calibri"/>
          <w:sz w:val="24"/>
          <w:szCs w:val="24"/>
          <w:lang w:eastAsia="es-MX"/>
        </w:rPr>
        <w:t>as diferencias por motivo de sexo, identidad de género, ideología o nivel jerárquico no se percibirán como obstáculo para el desarrollo profesional y personal en la Institución, así como:</w:t>
      </w:r>
    </w:p>
    <w:p w14:paraId="3597B6F1"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521BA977" w14:textId="4CFCCC91" w:rsidR="00E871B1" w:rsidRPr="00E871B1" w:rsidRDefault="00E871B1" w:rsidP="00E871B1">
      <w:pPr>
        <w:pStyle w:val="Prrafodelista"/>
        <w:numPr>
          <w:ilvl w:val="0"/>
          <w:numId w:val="39"/>
        </w:numPr>
        <w:jc w:val="both"/>
        <w:rPr>
          <w:rFonts w:ascii="Muli" w:hAnsi="Muli" w:cs="Calibri"/>
          <w:color w:val="000000"/>
          <w:sz w:val="24"/>
          <w:szCs w:val="24"/>
          <w:lang w:eastAsia="es-MX"/>
        </w:rPr>
      </w:pPr>
      <w:r w:rsidRPr="00E871B1">
        <w:rPr>
          <w:rFonts w:ascii="Muli" w:hAnsi="Muli" w:cs="Calibri"/>
          <w:color w:val="000000"/>
          <w:sz w:val="24"/>
          <w:szCs w:val="24"/>
          <w:lang w:eastAsia="es-MX"/>
        </w:rPr>
        <w:t>Promover la igualdad de oportunidades entre las personas para ejercer sus derechos.</w:t>
      </w:r>
    </w:p>
    <w:p w14:paraId="3A5E82CA" w14:textId="77777777" w:rsidR="00E871B1" w:rsidRPr="009D3006" w:rsidRDefault="00E871B1" w:rsidP="00E871B1">
      <w:pPr>
        <w:pStyle w:val="Prrafodelista"/>
        <w:numPr>
          <w:ilvl w:val="0"/>
          <w:numId w:val="39"/>
        </w:numPr>
        <w:jc w:val="both"/>
        <w:rPr>
          <w:rFonts w:ascii="Muli" w:hAnsi="Muli" w:cs="Calibri"/>
          <w:sz w:val="24"/>
          <w:szCs w:val="24"/>
          <w:lang w:eastAsia="es-MX"/>
        </w:rPr>
      </w:pPr>
      <w:r w:rsidRPr="00E871B1">
        <w:rPr>
          <w:rFonts w:ascii="Muli" w:hAnsi="Muli" w:cs="Calibri"/>
          <w:color w:val="000000"/>
          <w:sz w:val="24"/>
          <w:szCs w:val="24"/>
          <w:lang w:eastAsia="es-MX"/>
        </w:rPr>
        <w:t xml:space="preserve">Potenciar el desarrollo de las capacidades, habilidades y de crecimiento de las personas servidoras públicas </w:t>
      </w:r>
      <w:r w:rsidRPr="009D3006">
        <w:rPr>
          <w:rFonts w:ascii="Muli" w:hAnsi="Muli" w:cs="Calibri"/>
          <w:sz w:val="24"/>
          <w:szCs w:val="24"/>
          <w:lang w:eastAsia="es-MX"/>
        </w:rPr>
        <w:t>en la Secretaría Ejecutiva, sin distinción de sexo, identidad de género o de cualquier otro estereotipo.</w:t>
      </w:r>
    </w:p>
    <w:p w14:paraId="13A7436D" w14:textId="77777777" w:rsidR="00E871B1" w:rsidRPr="009D3006" w:rsidRDefault="00E871B1" w:rsidP="00E871B1">
      <w:pPr>
        <w:pStyle w:val="Prrafodelista"/>
        <w:numPr>
          <w:ilvl w:val="0"/>
          <w:numId w:val="39"/>
        </w:numPr>
        <w:jc w:val="both"/>
        <w:rPr>
          <w:rFonts w:ascii="Muli" w:hAnsi="Muli" w:cs="Calibri"/>
          <w:sz w:val="24"/>
          <w:szCs w:val="24"/>
          <w:lang w:eastAsia="es-MX"/>
        </w:rPr>
      </w:pPr>
      <w:r w:rsidRPr="009D3006">
        <w:rPr>
          <w:rFonts w:ascii="Muli" w:hAnsi="Muli" w:cs="Calibri"/>
          <w:sz w:val="24"/>
          <w:szCs w:val="24"/>
          <w:lang w:eastAsia="es-MX"/>
        </w:rPr>
        <w:t>Garantizar un trato igualitario en las condiciones de trabajo, en las evaluaciones profesionales, así como el respeto de los derechos y obligaciones de las personas servidoras públicas.</w:t>
      </w:r>
    </w:p>
    <w:p w14:paraId="3782D6C3" w14:textId="16A9C195" w:rsidR="001F1D3D" w:rsidRPr="0069662A" w:rsidRDefault="00E871B1" w:rsidP="00E871B1">
      <w:pPr>
        <w:pStyle w:val="Prrafodelista"/>
        <w:numPr>
          <w:ilvl w:val="0"/>
          <w:numId w:val="39"/>
        </w:numPr>
        <w:jc w:val="both"/>
        <w:rPr>
          <w:rFonts w:ascii="Muli" w:hAnsi="Muli" w:cs="Calibri"/>
          <w:sz w:val="24"/>
          <w:szCs w:val="24"/>
          <w:lang w:eastAsia="es-MX"/>
        </w:rPr>
      </w:pPr>
      <w:r w:rsidRPr="009D3006">
        <w:rPr>
          <w:rFonts w:ascii="Muli" w:hAnsi="Muli" w:cs="Calibri"/>
          <w:sz w:val="24"/>
          <w:szCs w:val="24"/>
          <w:lang w:eastAsia="es-MX"/>
        </w:rPr>
        <w:t>Fomentar la igualdad de condiciones entre las personas para alcanzar las metas y objetivos institucionales.</w:t>
      </w:r>
    </w:p>
    <w:p w14:paraId="109F8BB4" w14:textId="77777777" w:rsidR="001F1D3D" w:rsidRDefault="001F1D3D" w:rsidP="00E871B1">
      <w:pPr>
        <w:spacing w:after="0" w:line="240" w:lineRule="auto"/>
        <w:jc w:val="both"/>
        <w:rPr>
          <w:rFonts w:ascii="Muli" w:eastAsia="Times New Roman" w:hAnsi="Muli" w:cs="Calibri"/>
          <w:sz w:val="24"/>
          <w:szCs w:val="24"/>
          <w:lang w:eastAsia="es-MX"/>
        </w:rPr>
      </w:pPr>
    </w:p>
    <w:p w14:paraId="6E0CF801" w14:textId="3175D600"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estos compromisos, de manera enunciativa más no limitativa, las conductas siguientes:</w:t>
      </w:r>
    </w:p>
    <w:p w14:paraId="2FBEBC68"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02932146" w14:textId="1D2051EF"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 xml:space="preserve">Impedir la participación a oportunidades de acceso, permanencia y ascenso, en condiciones igualitarias, de algún puesto a consecuencia </w:t>
      </w:r>
      <w:r w:rsidR="000212F4" w:rsidRPr="009D3006">
        <w:rPr>
          <w:rFonts w:ascii="Muli" w:eastAsia="Times New Roman" w:hAnsi="Muli" w:cs="Calibri"/>
          <w:sz w:val="24"/>
          <w:szCs w:val="24"/>
          <w:lang w:eastAsia="es-MX"/>
        </w:rPr>
        <w:t xml:space="preserve">del sexo </w:t>
      </w:r>
      <w:r w:rsidR="000212F4" w:rsidRPr="000212F4">
        <w:rPr>
          <w:rFonts w:ascii="Muli" w:eastAsia="Times New Roman" w:hAnsi="Muli" w:cs="Calibri"/>
          <w:color w:val="000000"/>
          <w:sz w:val="24"/>
          <w:szCs w:val="24"/>
          <w:lang w:eastAsia="es-MX"/>
        </w:rPr>
        <w:lastRenderedPageBreak/>
        <w:t>biológico, identidad de género, credo religioso, preferencias políticas, raza o etnia o cualquier otra</w:t>
      </w:r>
      <w:r w:rsidRPr="000212F4">
        <w:rPr>
          <w:rFonts w:ascii="Muli" w:eastAsia="Times New Roman" w:hAnsi="Muli" w:cs="Calibri"/>
          <w:color w:val="000000"/>
          <w:sz w:val="24"/>
          <w:szCs w:val="24"/>
          <w:lang w:eastAsia="es-MX"/>
        </w:rPr>
        <w:t>.</w:t>
      </w:r>
    </w:p>
    <w:p w14:paraId="617024EA" w14:textId="77777777"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II.</w:t>
      </w:r>
      <w:r w:rsidRPr="00E871B1">
        <w:rPr>
          <w:rFonts w:ascii="Muli" w:eastAsia="Times New Roman" w:hAnsi="Muli" w:cs="Calibri"/>
          <w:color w:val="000000"/>
          <w:sz w:val="24"/>
          <w:szCs w:val="24"/>
          <w:lang w:eastAsia="es-MX"/>
        </w:rPr>
        <w:tab/>
        <w:t>Limitar el acceso o permanencia a los programas de capacitación y de formación profesional.</w:t>
      </w:r>
    </w:p>
    <w:p w14:paraId="2644FE7A" w14:textId="77777777"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III.</w:t>
      </w:r>
      <w:r w:rsidRPr="00E871B1">
        <w:rPr>
          <w:rFonts w:ascii="Muli" w:eastAsia="Times New Roman" w:hAnsi="Muli" w:cs="Calibri"/>
          <w:color w:val="000000"/>
          <w:sz w:val="24"/>
          <w:szCs w:val="24"/>
          <w:lang w:eastAsia="es-MX"/>
        </w:rPr>
        <w:tab/>
        <w:t>Impedir, negar o restringir el derecho a ser escuchado.</w:t>
      </w:r>
    </w:p>
    <w:p w14:paraId="3FE35427" w14:textId="77777777"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IV.</w:t>
      </w:r>
      <w:r w:rsidRPr="00E871B1">
        <w:rPr>
          <w:rFonts w:ascii="Muli" w:eastAsia="Times New Roman" w:hAnsi="Muli" w:cs="Calibri"/>
          <w:color w:val="000000"/>
          <w:sz w:val="24"/>
          <w:szCs w:val="24"/>
          <w:lang w:eastAsia="es-MX"/>
        </w:rPr>
        <w:tab/>
        <w:t>Aplicar cualquier tipo de uso o costumbre que atente contra la igualdad, dignidad, integridad y el respeto hacia los demás.</w:t>
      </w:r>
    </w:p>
    <w:p w14:paraId="0F20411A" w14:textId="77777777"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V.</w:t>
      </w:r>
      <w:r w:rsidRPr="00E871B1">
        <w:rPr>
          <w:rFonts w:ascii="Muli" w:eastAsia="Times New Roman" w:hAnsi="Muli" w:cs="Calibri"/>
          <w:color w:val="000000"/>
          <w:sz w:val="24"/>
          <w:szCs w:val="24"/>
          <w:lang w:eastAsia="es-MX"/>
        </w:rPr>
        <w:tab/>
        <w:t>Limitar la libre expresión de las ideas e impedir la libertad de pensamiento.</w:t>
      </w:r>
    </w:p>
    <w:p w14:paraId="636E2942" w14:textId="77777777" w:rsidR="00E871B1" w:rsidRP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VI.</w:t>
      </w:r>
      <w:r w:rsidRPr="00E871B1">
        <w:rPr>
          <w:rFonts w:ascii="Muli" w:eastAsia="Times New Roman" w:hAnsi="Muli" w:cs="Calibri"/>
          <w:color w:val="000000"/>
          <w:sz w:val="24"/>
          <w:szCs w:val="24"/>
          <w:lang w:eastAsia="es-MX"/>
        </w:rPr>
        <w:tab/>
        <w:t>Utilizar un lenguaje que ofenda la dignidad humana.</w:t>
      </w:r>
    </w:p>
    <w:p w14:paraId="41644EEC" w14:textId="1431A644" w:rsidR="00956A28" w:rsidRPr="00827CFA" w:rsidRDefault="00E871B1" w:rsidP="00E871B1">
      <w:pPr>
        <w:spacing w:after="0" w:line="240" w:lineRule="auto"/>
        <w:jc w:val="both"/>
        <w:rPr>
          <w:rFonts w:ascii="Muli" w:hAnsi="Muli" w:cs="Calibri"/>
          <w:b/>
          <w:bCs/>
          <w:color w:val="000000"/>
          <w:sz w:val="24"/>
          <w:szCs w:val="24"/>
          <w:lang w:eastAsia="es-MX"/>
        </w:rPr>
      </w:pPr>
      <w:r w:rsidRPr="00E871B1">
        <w:rPr>
          <w:rFonts w:ascii="Muli" w:eastAsia="Times New Roman" w:hAnsi="Muli" w:cs="Calibri"/>
          <w:color w:val="000000"/>
          <w:sz w:val="24"/>
          <w:szCs w:val="24"/>
          <w:lang w:eastAsia="es-MX"/>
        </w:rPr>
        <w:t>VII.</w:t>
      </w:r>
      <w:r w:rsidRPr="00E871B1">
        <w:rPr>
          <w:rFonts w:ascii="Muli" w:eastAsia="Times New Roman" w:hAnsi="Muli" w:cs="Calibri"/>
          <w:color w:val="000000"/>
          <w:sz w:val="24"/>
          <w:szCs w:val="24"/>
          <w:lang w:eastAsia="es-MX"/>
        </w:rPr>
        <w:tab/>
        <w:t xml:space="preserve"> Ejercer o promover al interior de la Institución actos de odio, violencia, rechazo, burla, injuria, persecución y/o de exclusión.</w:t>
      </w:r>
    </w:p>
    <w:bookmarkEnd w:id="12"/>
    <w:bookmarkEnd w:id="13"/>
    <w:p w14:paraId="1AEDA114"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3C6CCC5C" w14:textId="77777777" w:rsidR="00E871B1" w:rsidRDefault="00E871B1" w:rsidP="00F217B4">
      <w:pPr>
        <w:pStyle w:val="Epgrafesnormativa"/>
        <w:contextualSpacing/>
        <w:rPr>
          <w:sz w:val="24"/>
          <w:szCs w:val="24"/>
        </w:rPr>
      </w:pPr>
    </w:p>
    <w:p w14:paraId="5F322831" w14:textId="77777777" w:rsidR="00E871B1" w:rsidRPr="009D3006" w:rsidRDefault="00E871B1" w:rsidP="00F217B4">
      <w:pPr>
        <w:pStyle w:val="Epgrafesnormativa"/>
        <w:contextualSpacing/>
        <w:rPr>
          <w:sz w:val="24"/>
          <w:szCs w:val="24"/>
        </w:rPr>
      </w:pPr>
    </w:p>
    <w:p w14:paraId="4CEB251D" w14:textId="34E8B9F1" w:rsidR="00F217B4" w:rsidRPr="009D3006" w:rsidRDefault="00956A28" w:rsidP="00F217B4">
      <w:pPr>
        <w:pStyle w:val="Epgrafesnormativa"/>
        <w:contextualSpacing/>
        <w:rPr>
          <w:sz w:val="24"/>
          <w:szCs w:val="24"/>
        </w:rPr>
      </w:pPr>
      <w:r w:rsidRPr="009D3006">
        <w:rPr>
          <w:sz w:val="24"/>
          <w:szCs w:val="24"/>
        </w:rPr>
        <w:t>Conflicto de interés</w:t>
      </w:r>
    </w:p>
    <w:p w14:paraId="470E7F24" w14:textId="4470C5EF" w:rsidR="00E871B1" w:rsidRPr="009D3006" w:rsidRDefault="005C431B"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Artículo 1</w:t>
      </w:r>
      <w:r w:rsidR="00E871B1" w:rsidRPr="009D3006">
        <w:rPr>
          <w:rFonts w:ascii="Muli" w:eastAsia="Times New Roman" w:hAnsi="Muli" w:cs="Calibri"/>
          <w:b/>
          <w:bCs/>
          <w:sz w:val="24"/>
          <w:szCs w:val="24"/>
          <w:lang w:eastAsia="es-MX"/>
        </w:rPr>
        <w:t>2</w:t>
      </w:r>
      <w:r w:rsidRPr="009D3006">
        <w:rPr>
          <w:rFonts w:ascii="Muli" w:eastAsia="Times New Roman" w:hAnsi="Muli" w:cs="Calibri"/>
          <w:b/>
          <w:bCs/>
          <w:sz w:val="24"/>
          <w:szCs w:val="24"/>
          <w:lang w:eastAsia="es-MX"/>
        </w:rPr>
        <w:t xml:space="preserve">.- </w:t>
      </w:r>
      <w:r w:rsidR="00E871B1" w:rsidRPr="009D3006">
        <w:rPr>
          <w:rFonts w:ascii="Muli" w:eastAsia="Times New Roman" w:hAnsi="Muli" w:cs="Calibri"/>
          <w:sz w:val="24"/>
          <w:szCs w:val="24"/>
          <w:lang w:eastAsia="es-MX"/>
        </w:rPr>
        <w:t>Las personas servidoras públicas de la Secretaría Ejecutiva deben evitar participar en asuntos y tomas de decisiones que, por motivo de intereses personales, familiar o de negocios, pudieran afectar negativamente los intereses de la Secretaría Ejecutiva o la imparcialidad del asunto que se trate.</w:t>
      </w:r>
    </w:p>
    <w:p w14:paraId="1230581B"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63B0B6FC" w14:textId="596EA043" w:rsidR="00E871B1" w:rsidRDefault="00E871B1" w:rsidP="00E871B1">
      <w:pPr>
        <w:spacing w:after="0" w:line="240" w:lineRule="auto"/>
        <w:jc w:val="both"/>
        <w:rPr>
          <w:rFonts w:ascii="Muli" w:eastAsia="Times New Roman" w:hAnsi="Muli" w:cs="Calibri"/>
          <w:color w:val="000000"/>
          <w:sz w:val="24"/>
          <w:szCs w:val="24"/>
          <w:lang w:eastAsia="es-MX"/>
        </w:rPr>
      </w:pPr>
      <w:r w:rsidRPr="00E871B1">
        <w:rPr>
          <w:rFonts w:ascii="Muli" w:eastAsia="Times New Roman" w:hAnsi="Muli" w:cs="Calibri"/>
          <w:color w:val="000000"/>
          <w:sz w:val="24"/>
          <w:szCs w:val="24"/>
          <w:lang w:eastAsia="es-MX"/>
        </w:rPr>
        <w:t xml:space="preserve">En adición a lo anterior, las personas servidoras públicas de la Secretaría Ejecutiva en el contacto con los particulares, deben conducirse con diligencia, rectitud, imparcialidad, </w:t>
      </w:r>
      <w:r w:rsidRPr="000212F4">
        <w:rPr>
          <w:rFonts w:ascii="Muli" w:eastAsia="Times New Roman" w:hAnsi="Muli" w:cs="Calibri"/>
          <w:color w:val="000000"/>
          <w:sz w:val="24"/>
          <w:szCs w:val="24"/>
          <w:lang w:eastAsia="es-MX"/>
        </w:rPr>
        <w:t>honradez</w:t>
      </w:r>
      <w:r w:rsidR="00FC77A2" w:rsidRPr="000212F4">
        <w:rPr>
          <w:rFonts w:ascii="Muli" w:eastAsia="Times New Roman" w:hAnsi="Muli" w:cs="Calibri"/>
          <w:color w:val="000000"/>
          <w:sz w:val="24"/>
          <w:szCs w:val="24"/>
          <w:lang w:eastAsia="es-MX"/>
        </w:rPr>
        <w:t>,</w:t>
      </w:r>
      <w:r w:rsidRPr="000212F4">
        <w:rPr>
          <w:rFonts w:ascii="Muli" w:eastAsia="Times New Roman" w:hAnsi="Muli" w:cs="Calibri"/>
          <w:color w:val="000000"/>
          <w:sz w:val="24"/>
          <w:szCs w:val="24"/>
          <w:lang w:eastAsia="es-MX"/>
        </w:rPr>
        <w:t xml:space="preserve"> legalidad</w:t>
      </w:r>
      <w:r w:rsidRPr="00E871B1">
        <w:rPr>
          <w:rFonts w:ascii="Muli" w:eastAsia="Times New Roman" w:hAnsi="Muli" w:cs="Calibri"/>
          <w:color w:val="000000"/>
          <w:sz w:val="24"/>
          <w:szCs w:val="24"/>
          <w:lang w:eastAsia="es-MX"/>
        </w:rPr>
        <w:t xml:space="preserve"> y respeto; al mismo tiempo, atender estrictamente las disposiciones jurídicas que regulan las obligaciones y el conflicto de interés, así como:</w:t>
      </w:r>
    </w:p>
    <w:p w14:paraId="2DCF5D26"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0D68BDB6" w14:textId="09DABFBE" w:rsidR="00E871B1" w:rsidRPr="009D3006" w:rsidRDefault="00E871B1" w:rsidP="00E871B1">
      <w:pPr>
        <w:pStyle w:val="Prrafodelista"/>
        <w:numPr>
          <w:ilvl w:val="0"/>
          <w:numId w:val="40"/>
        </w:numPr>
        <w:jc w:val="both"/>
        <w:rPr>
          <w:rFonts w:ascii="Muli" w:hAnsi="Muli" w:cs="Calibri"/>
          <w:sz w:val="24"/>
          <w:szCs w:val="24"/>
          <w:lang w:eastAsia="es-MX"/>
        </w:rPr>
      </w:pPr>
      <w:r w:rsidRPr="009D3006">
        <w:rPr>
          <w:rFonts w:ascii="Muli" w:hAnsi="Muli" w:cs="Calibri"/>
          <w:sz w:val="24"/>
          <w:szCs w:val="24"/>
          <w:lang w:eastAsia="es-MX"/>
        </w:rPr>
        <w:t>Denunciar ante la instancia correspondiente cualquier acto que indique un conflicto de interés por parte de cualquier persona servidora pública de la Secretaría Ejecutiva.</w:t>
      </w:r>
    </w:p>
    <w:p w14:paraId="0642B2A2" w14:textId="2A2DD61C" w:rsidR="00E871B1" w:rsidRPr="009D3006" w:rsidRDefault="00E871B1" w:rsidP="00E871B1">
      <w:pPr>
        <w:pStyle w:val="Prrafodelista"/>
        <w:numPr>
          <w:ilvl w:val="0"/>
          <w:numId w:val="40"/>
        </w:numPr>
        <w:jc w:val="both"/>
        <w:rPr>
          <w:rFonts w:ascii="Muli" w:hAnsi="Muli" w:cs="Calibri"/>
          <w:sz w:val="24"/>
          <w:szCs w:val="24"/>
          <w:lang w:eastAsia="es-MX"/>
        </w:rPr>
      </w:pPr>
      <w:r w:rsidRPr="009D3006">
        <w:rPr>
          <w:rFonts w:ascii="Muli" w:hAnsi="Muli" w:cs="Calibri"/>
          <w:sz w:val="24"/>
          <w:szCs w:val="24"/>
          <w:lang w:eastAsia="es-MX"/>
        </w:rPr>
        <w:t>Abstenerse de intervenir en cualquier asunto, cuando exista interés personal, familiar o de negocios y que pueda generar una ventaja o beneficio adicional por el desempeño de las funciones conferidas.</w:t>
      </w:r>
    </w:p>
    <w:p w14:paraId="12F84542"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47CB9737" w14:textId="3B7BAF13"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estos compromisos, de manera enunciativa más no limitativa, las conductas siguientes:</w:t>
      </w:r>
    </w:p>
    <w:p w14:paraId="783A54B2"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6874F2D1"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Omitir informar al Órgano Interno de Control de la Secretaría Ejecutiva cuando tenga conocimiento de que una persona servidora pública intervenga en algún asunto donde haya interés personal, familiar o de negocios.</w:t>
      </w:r>
    </w:p>
    <w:p w14:paraId="699433F5"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Brindar información privilegiada a terceros que ocasione un beneficio personal, familiar o de negocios.</w:t>
      </w:r>
    </w:p>
    <w:p w14:paraId="759A3DC1"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III.</w:t>
      </w:r>
      <w:r w:rsidRPr="009D3006">
        <w:rPr>
          <w:rFonts w:ascii="Muli" w:eastAsia="Times New Roman" w:hAnsi="Muli" w:cs="Calibri"/>
          <w:sz w:val="24"/>
          <w:szCs w:val="24"/>
          <w:lang w:eastAsia="es-MX"/>
        </w:rPr>
        <w:tab/>
        <w:t>Utilizar en beneficio propio o de terceros información a su cargo, en virtud de las funciones conferidas.</w:t>
      </w:r>
    </w:p>
    <w:p w14:paraId="260AAEC6" w14:textId="394009B4" w:rsidR="00F217B4"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IV.</w:t>
      </w:r>
      <w:r w:rsidRPr="009D3006">
        <w:rPr>
          <w:rFonts w:ascii="Muli" w:eastAsia="Times New Roman" w:hAnsi="Muli" w:cs="Calibri"/>
          <w:sz w:val="24"/>
          <w:szCs w:val="24"/>
          <w:lang w:eastAsia="es-MX"/>
        </w:rPr>
        <w:tab/>
        <w:t>Intervenir en los procedimientos de selección de personal cuando existan intereses personales, familiares y de negocios.</w:t>
      </w:r>
    </w:p>
    <w:p w14:paraId="294933A4"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7E656104" w14:textId="77777777" w:rsidR="00E871B1" w:rsidRDefault="00E871B1" w:rsidP="00E871B1">
      <w:pPr>
        <w:spacing w:after="0" w:line="240" w:lineRule="auto"/>
        <w:jc w:val="both"/>
        <w:rPr>
          <w:rFonts w:ascii="Muli" w:eastAsia="Times New Roman" w:hAnsi="Muli" w:cs="Calibri"/>
          <w:sz w:val="24"/>
          <w:szCs w:val="24"/>
          <w:lang w:eastAsia="es-MX"/>
        </w:rPr>
      </w:pPr>
    </w:p>
    <w:p w14:paraId="39CCA958" w14:textId="77777777" w:rsidR="003B2DB0" w:rsidRPr="009D3006" w:rsidRDefault="003B2DB0" w:rsidP="00E871B1">
      <w:pPr>
        <w:spacing w:after="0" w:line="240" w:lineRule="auto"/>
        <w:jc w:val="both"/>
        <w:rPr>
          <w:rFonts w:ascii="Muli" w:eastAsia="Times New Roman" w:hAnsi="Muli" w:cs="Calibri"/>
          <w:sz w:val="24"/>
          <w:szCs w:val="24"/>
          <w:lang w:eastAsia="es-MX"/>
        </w:rPr>
      </w:pPr>
    </w:p>
    <w:p w14:paraId="6C62A591" w14:textId="76217972" w:rsidR="00F217B4" w:rsidRPr="009D3006" w:rsidRDefault="00EA244C" w:rsidP="00F217B4">
      <w:pPr>
        <w:pStyle w:val="Epgrafesnormativa"/>
        <w:contextualSpacing/>
        <w:rPr>
          <w:sz w:val="24"/>
          <w:szCs w:val="24"/>
        </w:rPr>
      </w:pPr>
      <w:r w:rsidRPr="009D3006">
        <w:rPr>
          <w:sz w:val="24"/>
          <w:szCs w:val="24"/>
        </w:rPr>
        <w:t>Transparencia y rendición de cuentas</w:t>
      </w:r>
    </w:p>
    <w:p w14:paraId="0AFC27B5" w14:textId="77777777" w:rsidR="00E871B1" w:rsidRPr="009D3006" w:rsidRDefault="00EA244C"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Artículo 1</w:t>
      </w:r>
      <w:r w:rsidR="00BB4350" w:rsidRPr="009D3006">
        <w:rPr>
          <w:rFonts w:ascii="Muli" w:eastAsia="Times New Roman" w:hAnsi="Muli" w:cs="Calibri"/>
          <w:b/>
          <w:bCs/>
          <w:sz w:val="24"/>
          <w:szCs w:val="24"/>
          <w:lang w:eastAsia="es-MX"/>
        </w:rPr>
        <w:t>3</w:t>
      </w:r>
      <w:r w:rsidRPr="009D3006">
        <w:rPr>
          <w:rFonts w:ascii="Muli" w:eastAsia="Times New Roman" w:hAnsi="Muli" w:cs="Calibri"/>
          <w:b/>
          <w:bCs/>
          <w:sz w:val="24"/>
          <w:szCs w:val="24"/>
          <w:lang w:eastAsia="es-MX"/>
        </w:rPr>
        <w:t xml:space="preserve">.- </w:t>
      </w:r>
      <w:r w:rsidR="00E871B1" w:rsidRPr="009D3006">
        <w:rPr>
          <w:rFonts w:ascii="Muli" w:eastAsia="Times New Roman" w:hAnsi="Muli" w:cs="Calibri"/>
          <w:sz w:val="24"/>
          <w:szCs w:val="24"/>
          <w:lang w:eastAsia="es-MX"/>
        </w:rPr>
        <w:t>Las personas servidoras públicas de la Secretaría Ejecutiva deben saber que la transparencia y la rendición de cuentas son herramientas indispensables de la sociedad para la evaluación de la gestión pública, así como:</w:t>
      </w:r>
    </w:p>
    <w:p w14:paraId="7DEEBCC5" w14:textId="77777777" w:rsidR="00E871B1" w:rsidRPr="009D3006" w:rsidRDefault="00E871B1" w:rsidP="00E871B1">
      <w:pPr>
        <w:spacing w:after="0" w:line="240" w:lineRule="auto"/>
        <w:jc w:val="both"/>
        <w:rPr>
          <w:rFonts w:ascii="Muli" w:eastAsia="Times New Roman" w:hAnsi="Muli" w:cs="Calibri"/>
          <w:sz w:val="24"/>
          <w:szCs w:val="24"/>
          <w:lang w:eastAsia="es-MX"/>
        </w:rPr>
      </w:pPr>
    </w:p>
    <w:p w14:paraId="068C0E45" w14:textId="375D1170" w:rsidR="00E871B1" w:rsidRPr="009D3006" w:rsidRDefault="00E871B1" w:rsidP="00E871B1">
      <w:pPr>
        <w:pStyle w:val="Prrafodelista"/>
        <w:numPr>
          <w:ilvl w:val="0"/>
          <w:numId w:val="41"/>
        </w:numPr>
        <w:jc w:val="both"/>
        <w:rPr>
          <w:rFonts w:ascii="Muli" w:hAnsi="Muli" w:cs="Calibri"/>
          <w:sz w:val="24"/>
          <w:szCs w:val="24"/>
          <w:lang w:eastAsia="es-MX"/>
        </w:rPr>
      </w:pPr>
      <w:r w:rsidRPr="009D3006">
        <w:rPr>
          <w:rFonts w:ascii="Muli" w:hAnsi="Muli" w:cs="Calibri"/>
          <w:sz w:val="24"/>
          <w:szCs w:val="24"/>
          <w:lang w:eastAsia="es-MX"/>
        </w:rPr>
        <w:t>Utilizar la información a la que tengan acceso con motivo del empleo cargo, comisión o función, exclusivamente para el desempeño de sus atribuciones.</w:t>
      </w:r>
    </w:p>
    <w:p w14:paraId="56E569A3" w14:textId="77777777" w:rsidR="00E871B1" w:rsidRPr="009D3006" w:rsidRDefault="00E871B1" w:rsidP="00E871B1">
      <w:pPr>
        <w:pStyle w:val="Prrafodelista"/>
        <w:numPr>
          <w:ilvl w:val="0"/>
          <w:numId w:val="41"/>
        </w:numPr>
        <w:jc w:val="both"/>
        <w:rPr>
          <w:rFonts w:ascii="Muli" w:hAnsi="Muli" w:cs="Calibri"/>
          <w:sz w:val="24"/>
          <w:szCs w:val="24"/>
          <w:lang w:eastAsia="es-MX"/>
        </w:rPr>
      </w:pPr>
      <w:r w:rsidRPr="009D3006">
        <w:rPr>
          <w:rFonts w:ascii="Muli" w:hAnsi="Muli" w:cs="Calibri"/>
          <w:sz w:val="24"/>
          <w:szCs w:val="24"/>
          <w:lang w:eastAsia="es-MX"/>
        </w:rPr>
        <w:t>Rendir cuentas sobre el ejercicio de las funciones que desempeñen.</w:t>
      </w:r>
    </w:p>
    <w:p w14:paraId="57D78FF5" w14:textId="77777777" w:rsidR="00E871B1" w:rsidRPr="009D3006" w:rsidRDefault="00E871B1" w:rsidP="00E871B1">
      <w:pPr>
        <w:pStyle w:val="Prrafodelista"/>
        <w:numPr>
          <w:ilvl w:val="0"/>
          <w:numId w:val="41"/>
        </w:numPr>
        <w:jc w:val="both"/>
        <w:rPr>
          <w:rFonts w:ascii="Muli" w:hAnsi="Muli" w:cs="Calibri"/>
          <w:sz w:val="24"/>
          <w:szCs w:val="24"/>
          <w:lang w:eastAsia="es-MX"/>
        </w:rPr>
      </w:pPr>
      <w:r w:rsidRPr="009D3006">
        <w:rPr>
          <w:rFonts w:ascii="Muli" w:hAnsi="Muli" w:cs="Calibri"/>
          <w:sz w:val="24"/>
          <w:szCs w:val="24"/>
          <w:lang w:eastAsia="es-MX"/>
        </w:rPr>
        <w:t>Proporcionar oportunamente la información que tenga bajo su responsabilidad, evitando su uso, sustracción, destrucción o inutilización indebida.</w:t>
      </w:r>
    </w:p>
    <w:p w14:paraId="65F35624" w14:textId="433EB5F7" w:rsidR="00E871B1" w:rsidRPr="009D3006" w:rsidRDefault="00E871B1" w:rsidP="00E871B1">
      <w:pPr>
        <w:pStyle w:val="Prrafodelista"/>
        <w:numPr>
          <w:ilvl w:val="0"/>
          <w:numId w:val="41"/>
        </w:numPr>
        <w:jc w:val="both"/>
        <w:rPr>
          <w:rFonts w:ascii="Muli" w:hAnsi="Muli" w:cs="Calibri"/>
          <w:sz w:val="24"/>
          <w:szCs w:val="24"/>
          <w:lang w:eastAsia="es-MX"/>
        </w:rPr>
      </w:pPr>
      <w:r w:rsidRPr="009D3006">
        <w:rPr>
          <w:rFonts w:ascii="Muli" w:hAnsi="Muli" w:cs="Calibri"/>
          <w:sz w:val="24"/>
          <w:szCs w:val="24"/>
          <w:lang w:eastAsia="es-MX"/>
        </w:rPr>
        <w:t>Cuidar y resguardar la información que tenga bajo su responsabilidad, evitando su uso, sustracción, destrucción o inutilización indebida.</w:t>
      </w:r>
    </w:p>
    <w:p w14:paraId="277D2ED4" w14:textId="77777777" w:rsidR="00E871B1" w:rsidRPr="009D3006" w:rsidRDefault="00E871B1" w:rsidP="00E871B1">
      <w:pPr>
        <w:pStyle w:val="Prrafodelista"/>
        <w:jc w:val="both"/>
        <w:rPr>
          <w:rFonts w:ascii="Muli" w:hAnsi="Muli" w:cs="Calibri"/>
          <w:sz w:val="24"/>
          <w:szCs w:val="24"/>
          <w:lang w:eastAsia="es-MX"/>
        </w:rPr>
      </w:pPr>
    </w:p>
    <w:p w14:paraId="433CA2D5" w14:textId="77777777" w:rsidR="00E871B1" w:rsidRPr="009D3006" w:rsidRDefault="00E871B1" w:rsidP="00E871B1">
      <w:pPr>
        <w:spacing w:after="0" w:line="240" w:lineRule="auto"/>
        <w:jc w:val="both"/>
        <w:rPr>
          <w:rFonts w:ascii="Muli" w:eastAsia="Times New Roman" w:hAnsi="Muli" w:cs="Calibri"/>
          <w:sz w:val="28"/>
          <w:szCs w:val="28"/>
          <w:lang w:eastAsia="es-MX"/>
        </w:rPr>
      </w:pPr>
      <w:r w:rsidRPr="009D3006">
        <w:rPr>
          <w:rFonts w:ascii="Muli" w:eastAsia="Times New Roman" w:hAnsi="Muli" w:cs="Calibri"/>
          <w:sz w:val="24"/>
          <w:szCs w:val="24"/>
          <w:lang w:eastAsia="es-MX"/>
        </w:rPr>
        <w:t>Vulneran estos compromisos, de manera enunciativa más no limitativa, las conductas siguientes:</w:t>
      </w:r>
    </w:p>
    <w:p w14:paraId="365DC455" w14:textId="77777777" w:rsidR="00DB4E3F" w:rsidRPr="009D3006" w:rsidRDefault="00DB4E3F" w:rsidP="00E871B1">
      <w:pPr>
        <w:spacing w:after="0" w:line="240" w:lineRule="auto"/>
        <w:jc w:val="both"/>
        <w:rPr>
          <w:rFonts w:ascii="Muli" w:eastAsia="Times New Roman" w:hAnsi="Muli" w:cs="Calibri"/>
          <w:sz w:val="28"/>
          <w:szCs w:val="28"/>
          <w:lang w:eastAsia="es-MX"/>
        </w:rPr>
      </w:pPr>
    </w:p>
    <w:p w14:paraId="083F939C"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Utilizar la información a la que tengan acceso con motivo de su empleo, cargo o comisión para fines distintos al desempeño de sus funciones.</w:t>
      </w:r>
    </w:p>
    <w:p w14:paraId="0A0E6D11"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No rendir cuentas sobre el ejercicio de las funciones que tengan conferidas.</w:t>
      </w:r>
    </w:p>
    <w:p w14:paraId="667ACACA"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lastRenderedPageBreak/>
        <w:t>III.</w:t>
      </w:r>
      <w:r w:rsidRPr="009D3006">
        <w:rPr>
          <w:rFonts w:ascii="Muli" w:eastAsia="Times New Roman" w:hAnsi="Muli" w:cs="Calibri"/>
          <w:sz w:val="24"/>
          <w:szCs w:val="24"/>
          <w:lang w:eastAsia="es-MX"/>
        </w:rPr>
        <w:tab/>
        <w:t>No hacer entrega de la información pública cuando sea debidamente solicitada.</w:t>
      </w:r>
    </w:p>
    <w:p w14:paraId="0FC28845" w14:textId="77777777" w:rsidR="00E871B1" w:rsidRPr="009D3006"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IV.</w:t>
      </w:r>
      <w:r w:rsidRPr="009D3006">
        <w:rPr>
          <w:rFonts w:ascii="Muli" w:eastAsia="Times New Roman" w:hAnsi="Muli" w:cs="Calibri"/>
          <w:sz w:val="24"/>
          <w:szCs w:val="24"/>
          <w:lang w:eastAsia="es-MX"/>
        </w:rPr>
        <w:tab/>
        <w:t>Publicitar información clasificada como reservada o confidencial.</w:t>
      </w:r>
    </w:p>
    <w:p w14:paraId="57D05EFA" w14:textId="34F26D39" w:rsidR="00F217B4" w:rsidRDefault="00E871B1" w:rsidP="00E871B1">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w:t>
      </w:r>
      <w:r w:rsidRPr="009D3006">
        <w:rPr>
          <w:rFonts w:ascii="Muli" w:eastAsia="Times New Roman" w:hAnsi="Muli" w:cs="Calibri"/>
          <w:sz w:val="24"/>
          <w:szCs w:val="24"/>
          <w:lang w:eastAsia="es-MX"/>
        </w:rPr>
        <w:tab/>
        <w:t>Dar un tratamiento indebido a los datos personales que se tengan bajo su responsabilidad.</w:t>
      </w:r>
    </w:p>
    <w:p w14:paraId="3F01E4EE"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0399D15F" w14:textId="77777777" w:rsidR="007C10D0" w:rsidRPr="009D3006" w:rsidRDefault="007C10D0" w:rsidP="00E871B1">
      <w:pPr>
        <w:spacing w:after="0" w:line="240" w:lineRule="auto"/>
        <w:jc w:val="both"/>
        <w:rPr>
          <w:rFonts w:ascii="Muli" w:hAnsi="Muli"/>
          <w:sz w:val="24"/>
          <w:szCs w:val="24"/>
        </w:rPr>
      </w:pPr>
    </w:p>
    <w:p w14:paraId="60956214" w14:textId="77777777" w:rsidR="003B2DB0" w:rsidRDefault="003B2DB0" w:rsidP="00F217B4">
      <w:pPr>
        <w:pStyle w:val="Epgrafesnormativa"/>
        <w:contextualSpacing/>
        <w:rPr>
          <w:sz w:val="24"/>
          <w:szCs w:val="24"/>
        </w:rPr>
      </w:pPr>
    </w:p>
    <w:p w14:paraId="08820971" w14:textId="7B896284" w:rsidR="00F217B4" w:rsidRPr="009D3006" w:rsidRDefault="00BD2125" w:rsidP="00F217B4">
      <w:pPr>
        <w:pStyle w:val="Epgrafesnormativa"/>
        <w:contextualSpacing/>
        <w:rPr>
          <w:sz w:val="24"/>
          <w:szCs w:val="24"/>
        </w:rPr>
      </w:pPr>
      <w:r w:rsidRPr="009D3006">
        <w:rPr>
          <w:sz w:val="24"/>
          <w:szCs w:val="24"/>
        </w:rPr>
        <w:t>Innovación en los procesos</w:t>
      </w:r>
    </w:p>
    <w:p w14:paraId="20D87143" w14:textId="40B8B85F" w:rsidR="00DB4E3F" w:rsidRPr="009D3006" w:rsidRDefault="00BD2125" w:rsidP="00DB4E3F">
      <w:pPr>
        <w:spacing w:after="0" w:line="240" w:lineRule="auto"/>
        <w:jc w:val="both"/>
        <w:rPr>
          <w:rFonts w:ascii="Muli" w:eastAsia="Times New Roman" w:hAnsi="Muli" w:cs="Calibri"/>
          <w:sz w:val="24"/>
          <w:szCs w:val="24"/>
          <w:lang w:eastAsia="es-MX"/>
        </w:rPr>
      </w:pPr>
      <w:r w:rsidRPr="009D3006">
        <w:rPr>
          <w:rFonts w:ascii="Muli" w:eastAsia="Times New Roman" w:hAnsi="Muli" w:cs="Calibri"/>
          <w:b/>
          <w:bCs/>
          <w:sz w:val="24"/>
          <w:szCs w:val="24"/>
          <w:lang w:eastAsia="es-MX"/>
        </w:rPr>
        <w:t>Artículo 1</w:t>
      </w:r>
      <w:r w:rsidR="00BB4350" w:rsidRPr="009D3006">
        <w:rPr>
          <w:rFonts w:ascii="Muli" w:eastAsia="Times New Roman" w:hAnsi="Muli" w:cs="Calibri"/>
          <w:b/>
          <w:bCs/>
          <w:sz w:val="24"/>
          <w:szCs w:val="24"/>
          <w:lang w:eastAsia="es-MX"/>
        </w:rPr>
        <w:t>4</w:t>
      </w:r>
      <w:r w:rsidRPr="009D3006">
        <w:rPr>
          <w:rFonts w:ascii="Muli" w:eastAsia="Times New Roman" w:hAnsi="Muli" w:cs="Calibri"/>
          <w:b/>
          <w:bCs/>
          <w:sz w:val="24"/>
          <w:szCs w:val="24"/>
          <w:lang w:eastAsia="es-MX"/>
        </w:rPr>
        <w:t xml:space="preserve">.- </w:t>
      </w:r>
      <w:r w:rsidR="00DB4E3F" w:rsidRPr="009D3006">
        <w:rPr>
          <w:rFonts w:ascii="Muli" w:eastAsia="Times New Roman" w:hAnsi="Muli" w:cs="Calibri"/>
          <w:sz w:val="24"/>
          <w:szCs w:val="24"/>
          <w:lang w:eastAsia="es-MX"/>
        </w:rPr>
        <w:t>Las personas servidoras públicas de la Secretaría Ejecutiva deben proponer iniciativas que permitan mejora</w:t>
      </w:r>
      <w:r w:rsidR="000212F4" w:rsidRPr="009D3006">
        <w:rPr>
          <w:rFonts w:ascii="Muli" w:eastAsia="Times New Roman" w:hAnsi="Muli" w:cs="Calibri"/>
          <w:sz w:val="24"/>
          <w:szCs w:val="24"/>
          <w:lang w:eastAsia="es-MX"/>
        </w:rPr>
        <w:t xml:space="preserve">r </w:t>
      </w:r>
      <w:r w:rsidR="00DB4E3F" w:rsidRPr="009D3006">
        <w:rPr>
          <w:rFonts w:ascii="Muli" w:eastAsia="Times New Roman" w:hAnsi="Muli" w:cs="Calibri"/>
          <w:sz w:val="24"/>
          <w:szCs w:val="24"/>
          <w:lang w:eastAsia="es-MX"/>
        </w:rPr>
        <w:t>las tareas y procesos que estén bajo su responsabilidad, que impacten la maximización e innovación de las atribuciones que ostenta la Institución, así como:</w:t>
      </w:r>
    </w:p>
    <w:p w14:paraId="2A7DD11C" w14:textId="77777777" w:rsidR="00DB4E3F" w:rsidRPr="009D3006" w:rsidRDefault="00DB4E3F" w:rsidP="00DB4E3F">
      <w:pPr>
        <w:spacing w:after="0" w:line="240" w:lineRule="auto"/>
        <w:jc w:val="both"/>
        <w:rPr>
          <w:rFonts w:ascii="Muli" w:eastAsia="Times New Roman" w:hAnsi="Muli" w:cs="Calibri"/>
          <w:sz w:val="24"/>
          <w:szCs w:val="24"/>
          <w:lang w:eastAsia="es-MX"/>
        </w:rPr>
      </w:pPr>
    </w:p>
    <w:p w14:paraId="37CBFABC" w14:textId="77777777" w:rsidR="00DB4E3F" w:rsidRPr="009D3006" w:rsidRDefault="00DB4E3F" w:rsidP="00DB4E3F">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a) Participar activa y propositivamente en la generación de acciones que mejoren los procesos de la Institución, con la finalidad de lograr sus objetivos y metas.</w:t>
      </w:r>
    </w:p>
    <w:p w14:paraId="275ED6CA" w14:textId="77777777" w:rsidR="00DB4E3F" w:rsidRPr="009D3006" w:rsidRDefault="00DB4E3F" w:rsidP="00DB4E3F">
      <w:pPr>
        <w:spacing w:after="0" w:line="240" w:lineRule="auto"/>
        <w:jc w:val="both"/>
        <w:rPr>
          <w:rFonts w:ascii="Muli" w:eastAsia="Times New Roman" w:hAnsi="Muli" w:cs="Calibri"/>
          <w:sz w:val="24"/>
          <w:szCs w:val="24"/>
          <w:lang w:eastAsia="es-MX"/>
        </w:rPr>
      </w:pPr>
    </w:p>
    <w:p w14:paraId="7C62CAB6" w14:textId="77777777" w:rsidR="00DB4E3F" w:rsidRPr="009D3006" w:rsidRDefault="00DB4E3F" w:rsidP="00DB4E3F">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este compromiso, de manera enunciativa, más no limitativa, las conductas siguientes:</w:t>
      </w:r>
    </w:p>
    <w:p w14:paraId="7507A552" w14:textId="77777777" w:rsidR="00DB4E3F" w:rsidRPr="009D3006" w:rsidRDefault="00DB4E3F" w:rsidP="00DB4E3F">
      <w:pPr>
        <w:spacing w:after="0" w:line="240" w:lineRule="auto"/>
        <w:jc w:val="both"/>
        <w:rPr>
          <w:rFonts w:ascii="Muli" w:eastAsia="Times New Roman" w:hAnsi="Muli" w:cs="Calibri"/>
          <w:sz w:val="24"/>
          <w:szCs w:val="24"/>
          <w:lang w:eastAsia="es-MX"/>
        </w:rPr>
      </w:pPr>
    </w:p>
    <w:p w14:paraId="415E28B6" w14:textId="77777777" w:rsidR="00DB4E3F" w:rsidRPr="009D3006" w:rsidRDefault="00DB4E3F" w:rsidP="00DB4E3F">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 xml:space="preserve">No compartir o no informar al personal de la Secretaría Ejecutiva los procesos que deberán aplicar </w:t>
      </w:r>
      <w:proofErr w:type="gramStart"/>
      <w:r w:rsidRPr="009D3006">
        <w:rPr>
          <w:rFonts w:ascii="Muli" w:eastAsia="Times New Roman" w:hAnsi="Muli" w:cs="Calibri"/>
          <w:sz w:val="24"/>
          <w:szCs w:val="24"/>
          <w:lang w:eastAsia="es-MX"/>
        </w:rPr>
        <w:t>en razón de</w:t>
      </w:r>
      <w:proofErr w:type="gramEnd"/>
      <w:r w:rsidRPr="009D3006">
        <w:rPr>
          <w:rFonts w:ascii="Muli" w:eastAsia="Times New Roman" w:hAnsi="Muli" w:cs="Calibri"/>
          <w:sz w:val="24"/>
          <w:szCs w:val="24"/>
          <w:lang w:eastAsia="es-MX"/>
        </w:rPr>
        <w:t xml:space="preserve"> sus actividades cuando así proceda.</w:t>
      </w:r>
    </w:p>
    <w:p w14:paraId="544C9393" w14:textId="77777777" w:rsidR="00DB4E3F" w:rsidRPr="009D3006" w:rsidRDefault="00DB4E3F" w:rsidP="00DB4E3F">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No aplicar las mejoras que reduzcan tiempos y cargas de trabajo.</w:t>
      </w:r>
    </w:p>
    <w:p w14:paraId="5CACF4A2" w14:textId="18C656DB" w:rsidR="00BD2125" w:rsidRPr="009D3006" w:rsidRDefault="00DB4E3F" w:rsidP="00DB4E3F">
      <w:pPr>
        <w:spacing w:after="0" w:line="240" w:lineRule="auto"/>
        <w:jc w:val="both"/>
        <w:rPr>
          <w:rFonts w:ascii="Muli" w:hAnsi="Muli" w:cs="Calibri"/>
          <w:b/>
          <w:bCs/>
          <w:sz w:val="24"/>
          <w:szCs w:val="24"/>
          <w:lang w:eastAsia="es-MX"/>
        </w:rPr>
      </w:pPr>
      <w:r w:rsidRPr="009D3006">
        <w:rPr>
          <w:rFonts w:ascii="Muli" w:eastAsia="Times New Roman" w:hAnsi="Muli" w:cs="Calibri"/>
          <w:sz w:val="24"/>
          <w:szCs w:val="24"/>
          <w:lang w:eastAsia="es-MX"/>
        </w:rPr>
        <w:t>III.</w:t>
      </w:r>
      <w:r w:rsidRPr="009D3006">
        <w:rPr>
          <w:rFonts w:ascii="Muli" w:eastAsia="Times New Roman" w:hAnsi="Muli" w:cs="Calibri"/>
          <w:sz w:val="24"/>
          <w:szCs w:val="24"/>
          <w:lang w:eastAsia="es-MX"/>
        </w:rPr>
        <w:tab/>
        <w:t>Abstenerse de dar atención oportuna al cumplimiento de sus atribuciones.</w:t>
      </w:r>
    </w:p>
    <w:p w14:paraId="46B859E0"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409AD89F" w14:textId="77777777" w:rsidR="00F217B4" w:rsidRPr="009D3006" w:rsidRDefault="00F217B4" w:rsidP="00F217B4">
      <w:pPr>
        <w:spacing w:line="240" w:lineRule="auto"/>
        <w:contextualSpacing/>
        <w:jc w:val="both"/>
        <w:rPr>
          <w:rFonts w:ascii="Muli" w:hAnsi="Muli"/>
          <w:sz w:val="24"/>
          <w:szCs w:val="24"/>
        </w:rPr>
      </w:pPr>
    </w:p>
    <w:p w14:paraId="0A2D7C22" w14:textId="77777777" w:rsidR="003B2DB0" w:rsidRDefault="003B2DB0" w:rsidP="00F217B4">
      <w:pPr>
        <w:pStyle w:val="Epgrafesnormativa"/>
        <w:contextualSpacing/>
        <w:rPr>
          <w:sz w:val="24"/>
          <w:szCs w:val="24"/>
        </w:rPr>
      </w:pPr>
    </w:p>
    <w:p w14:paraId="29292B39" w14:textId="5DE08A7B" w:rsidR="00F217B4" w:rsidRPr="009D3006" w:rsidRDefault="00563A28" w:rsidP="00F217B4">
      <w:pPr>
        <w:pStyle w:val="Epgrafesnormativa"/>
        <w:contextualSpacing/>
        <w:rPr>
          <w:sz w:val="24"/>
          <w:szCs w:val="24"/>
        </w:rPr>
      </w:pPr>
      <w:r w:rsidRPr="009D3006">
        <w:rPr>
          <w:sz w:val="24"/>
          <w:szCs w:val="24"/>
        </w:rPr>
        <w:t>Derechos Humanos</w:t>
      </w:r>
    </w:p>
    <w:p w14:paraId="02C9E863" w14:textId="77777777" w:rsidR="00C3664A" w:rsidRPr="009D3006" w:rsidRDefault="00BD2125" w:rsidP="00C3664A">
      <w:pPr>
        <w:spacing w:after="0" w:line="240" w:lineRule="auto"/>
        <w:jc w:val="both"/>
        <w:rPr>
          <w:rFonts w:ascii="Muli" w:eastAsia="Times New Roman" w:hAnsi="Muli" w:cs="Calibri"/>
          <w:sz w:val="24"/>
          <w:szCs w:val="24"/>
          <w:lang w:eastAsia="es-MX"/>
        </w:rPr>
      </w:pPr>
      <w:bookmarkStart w:id="14" w:name="_Toc74864918"/>
      <w:bookmarkStart w:id="15" w:name="_Toc76567593"/>
      <w:r w:rsidRPr="009D3006">
        <w:rPr>
          <w:rFonts w:ascii="Muli" w:eastAsia="Times New Roman" w:hAnsi="Muli" w:cs="Calibri"/>
          <w:b/>
          <w:bCs/>
          <w:sz w:val="24"/>
          <w:szCs w:val="24"/>
          <w:lang w:eastAsia="es-MX"/>
        </w:rPr>
        <w:t>Artículo 1</w:t>
      </w:r>
      <w:r w:rsidR="00BB4350" w:rsidRPr="009D3006">
        <w:rPr>
          <w:rFonts w:ascii="Muli" w:eastAsia="Times New Roman" w:hAnsi="Muli" w:cs="Calibri"/>
          <w:b/>
          <w:bCs/>
          <w:sz w:val="24"/>
          <w:szCs w:val="24"/>
          <w:lang w:eastAsia="es-MX"/>
        </w:rPr>
        <w:t>5</w:t>
      </w:r>
      <w:r w:rsidRPr="009D3006">
        <w:rPr>
          <w:rFonts w:ascii="Muli" w:eastAsia="Times New Roman" w:hAnsi="Muli" w:cs="Calibri"/>
          <w:b/>
          <w:bCs/>
          <w:sz w:val="24"/>
          <w:szCs w:val="24"/>
          <w:lang w:eastAsia="es-MX"/>
        </w:rPr>
        <w:t xml:space="preserve">.- </w:t>
      </w:r>
      <w:r w:rsidR="00C3664A" w:rsidRPr="009D3006">
        <w:rPr>
          <w:rFonts w:ascii="Muli" w:eastAsia="Times New Roman" w:hAnsi="Muli" w:cs="Calibri"/>
          <w:sz w:val="24"/>
          <w:szCs w:val="24"/>
          <w:lang w:eastAsia="es-MX"/>
        </w:rPr>
        <w:t>Las personas servidoras públicas de la Secretaría Ejecutiva deben saber que todas las personas gozan de los derechos humanos a que hacen referencia la Constitución, los tratados internacionales y demás legislación aplicable, así como en políticas públicas, normas, planes y programas, así como:</w:t>
      </w:r>
    </w:p>
    <w:p w14:paraId="4CAA3D18" w14:textId="77777777" w:rsidR="00C3664A" w:rsidRPr="009D3006" w:rsidRDefault="00C3664A" w:rsidP="00C3664A">
      <w:pPr>
        <w:spacing w:after="0" w:line="240" w:lineRule="auto"/>
        <w:jc w:val="both"/>
        <w:rPr>
          <w:rFonts w:ascii="Muli" w:eastAsia="Times New Roman" w:hAnsi="Muli" w:cs="Calibri"/>
          <w:sz w:val="24"/>
          <w:szCs w:val="24"/>
          <w:lang w:eastAsia="es-MX"/>
        </w:rPr>
      </w:pPr>
    </w:p>
    <w:p w14:paraId="16E4C707" w14:textId="477BA884" w:rsidR="00C3664A" w:rsidRPr="009D3006" w:rsidRDefault="00C3664A" w:rsidP="00C3664A">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lastRenderedPageBreak/>
        <w:t>a) Promover, respetar, proteger y garantizar los derechos humanos reconocidos por la Constitución</w:t>
      </w:r>
      <w:r w:rsidR="00FC77A2" w:rsidRPr="009D3006">
        <w:rPr>
          <w:rFonts w:ascii="Muli" w:eastAsia="Times New Roman" w:hAnsi="Muli" w:cs="Calibri"/>
          <w:sz w:val="24"/>
          <w:szCs w:val="24"/>
          <w:lang w:eastAsia="es-MX"/>
        </w:rPr>
        <w:t>,</w:t>
      </w:r>
      <w:r w:rsidRPr="009D3006">
        <w:rPr>
          <w:rFonts w:ascii="Muli" w:eastAsia="Times New Roman" w:hAnsi="Muli" w:cs="Calibri"/>
          <w:sz w:val="24"/>
          <w:szCs w:val="24"/>
          <w:lang w:eastAsia="es-MX"/>
        </w:rPr>
        <w:t xml:space="preserve"> los tratados internacionales, las leyes y las normas en el ejercicio de las funciones conferidas en su quehacer cotidiano.</w:t>
      </w:r>
    </w:p>
    <w:p w14:paraId="61B41FB3" w14:textId="77777777" w:rsidR="00C3664A" w:rsidRPr="009D3006" w:rsidRDefault="00C3664A" w:rsidP="00C3664A">
      <w:pPr>
        <w:spacing w:after="0" w:line="240" w:lineRule="auto"/>
        <w:jc w:val="both"/>
        <w:rPr>
          <w:rFonts w:ascii="Muli" w:eastAsia="Times New Roman" w:hAnsi="Muli" w:cs="Calibri"/>
          <w:sz w:val="24"/>
          <w:szCs w:val="24"/>
          <w:lang w:eastAsia="es-MX"/>
        </w:rPr>
      </w:pPr>
    </w:p>
    <w:p w14:paraId="563103CC" w14:textId="77777777" w:rsidR="00C3664A" w:rsidRPr="009D3006" w:rsidRDefault="00C3664A" w:rsidP="00C3664A">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Vulneran este compromiso, de manera enunciativa más no limitativa, las conductas siguientes:</w:t>
      </w:r>
    </w:p>
    <w:p w14:paraId="43647E03" w14:textId="77777777" w:rsidR="00C3664A" w:rsidRPr="009D3006" w:rsidRDefault="00C3664A" w:rsidP="00C3664A">
      <w:pPr>
        <w:spacing w:after="0" w:line="240" w:lineRule="auto"/>
        <w:jc w:val="both"/>
        <w:rPr>
          <w:rFonts w:ascii="Muli" w:eastAsia="Times New Roman" w:hAnsi="Muli" w:cs="Calibri"/>
          <w:sz w:val="24"/>
          <w:szCs w:val="24"/>
          <w:lang w:eastAsia="es-MX"/>
        </w:rPr>
      </w:pPr>
    </w:p>
    <w:p w14:paraId="316B86EC" w14:textId="05AD8A1C" w:rsidR="00C3664A" w:rsidRPr="009D3006" w:rsidRDefault="00C3664A" w:rsidP="00C3664A">
      <w:pPr>
        <w:spacing w:after="0" w:line="240" w:lineRule="auto"/>
        <w:jc w:val="both"/>
        <w:rPr>
          <w:rFonts w:ascii="Muli" w:eastAsia="Times New Roman" w:hAnsi="Muli" w:cs="Calibri"/>
          <w:sz w:val="24"/>
          <w:szCs w:val="24"/>
          <w:lang w:eastAsia="es-MX"/>
        </w:rPr>
      </w:pPr>
      <w:r w:rsidRPr="009D3006">
        <w:rPr>
          <w:rFonts w:ascii="Muli" w:eastAsia="Times New Roman" w:hAnsi="Muli" w:cs="Calibri"/>
          <w:sz w:val="24"/>
          <w:szCs w:val="24"/>
          <w:lang w:eastAsia="es-MX"/>
        </w:rPr>
        <w:t>I.</w:t>
      </w:r>
      <w:r w:rsidRPr="009D3006">
        <w:rPr>
          <w:rFonts w:ascii="Muli" w:eastAsia="Times New Roman" w:hAnsi="Muli" w:cs="Calibri"/>
          <w:sz w:val="24"/>
          <w:szCs w:val="24"/>
          <w:lang w:eastAsia="es-MX"/>
        </w:rPr>
        <w:tab/>
        <w:t xml:space="preserve">Excluir o tener un trato diferenciado motivado por razones </w:t>
      </w:r>
      <w:r w:rsidR="000212F4" w:rsidRPr="009D3006">
        <w:rPr>
          <w:rFonts w:ascii="Muli" w:eastAsia="Times New Roman" w:hAnsi="Muli" w:cs="Calibri"/>
          <w:sz w:val="24"/>
          <w:szCs w:val="24"/>
          <w:lang w:eastAsia="es-MX"/>
        </w:rPr>
        <w:t>de sexo biológico, identidad de género, credo religioso, preferencias políticas, raza o etnia o cualquier otra</w:t>
      </w:r>
      <w:r w:rsidRPr="009D3006">
        <w:rPr>
          <w:rFonts w:ascii="Muli" w:eastAsia="Times New Roman" w:hAnsi="Muli" w:cs="Calibri"/>
          <w:sz w:val="24"/>
          <w:szCs w:val="24"/>
          <w:lang w:eastAsia="es-MX"/>
        </w:rPr>
        <w:t xml:space="preserve"> que atente contra la dignidad humana y tenga por objeto anular o menoscabar los derechos y libertades de las personas.</w:t>
      </w:r>
    </w:p>
    <w:p w14:paraId="24D6C001" w14:textId="2F006744" w:rsidR="00BD2125" w:rsidRPr="009D3006" w:rsidRDefault="00C3664A" w:rsidP="00C3664A">
      <w:pPr>
        <w:spacing w:after="0" w:line="240" w:lineRule="auto"/>
        <w:jc w:val="both"/>
        <w:rPr>
          <w:rFonts w:ascii="Muli" w:hAnsi="Muli" w:cs="Calibri"/>
          <w:sz w:val="24"/>
          <w:szCs w:val="24"/>
          <w:lang w:eastAsia="es-MX"/>
        </w:rPr>
      </w:pPr>
      <w:r w:rsidRPr="009D3006">
        <w:rPr>
          <w:rFonts w:ascii="Muli" w:eastAsia="Times New Roman" w:hAnsi="Muli" w:cs="Calibri"/>
          <w:sz w:val="24"/>
          <w:szCs w:val="24"/>
          <w:lang w:eastAsia="es-MX"/>
        </w:rPr>
        <w:t>II.</w:t>
      </w:r>
      <w:r w:rsidRPr="009D3006">
        <w:rPr>
          <w:rFonts w:ascii="Muli" w:eastAsia="Times New Roman" w:hAnsi="Muli" w:cs="Calibri"/>
          <w:sz w:val="24"/>
          <w:szCs w:val="24"/>
          <w:lang w:eastAsia="es-MX"/>
        </w:rPr>
        <w:tab/>
        <w:t xml:space="preserve">Negar u omitir trámites o servicios por causa de </w:t>
      </w:r>
      <w:r w:rsidR="000212F4" w:rsidRPr="009D3006">
        <w:rPr>
          <w:rFonts w:ascii="Muli" w:eastAsia="Times New Roman" w:hAnsi="Muli" w:cs="Calibri"/>
          <w:sz w:val="24"/>
          <w:szCs w:val="24"/>
          <w:lang w:eastAsia="es-MX"/>
        </w:rPr>
        <w:t>sexo biológico, identidad de género, credo religioso, preferencias políticas, raza o etnia o cualquier otra.</w:t>
      </w:r>
    </w:p>
    <w:bookmarkEnd w:id="14"/>
    <w:bookmarkEnd w:id="15"/>
    <w:p w14:paraId="295CB0EE"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03E9B545" w14:textId="77777777" w:rsidR="00C3664A" w:rsidRDefault="00C3664A" w:rsidP="00F217B4">
      <w:pPr>
        <w:pStyle w:val="Epgrafesnormativa"/>
        <w:contextualSpacing/>
        <w:rPr>
          <w:sz w:val="24"/>
          <w:szCs w:val="24"/>
        </w:rPr>
      </w:pPr>
    </w:p>
    <w:p w14:paraId="3102C3C9" w14:textId="77777777" w:rsidR="00541084" w:rsidRDefault="00541084" w:rsidP="00F217B4">
      <w:pPr>
        <w:pStyle w:val="Epgrafesnormativa"/>
        <w:contextualSpacing/>
        <w:rPr>
          <w:sz w:val="24"/>
          <w:szCs w:val="24"/>
        </w:rPr>
      </w:pPr>
    </w:p>
    <w:p w14:paraId="6669EAB7" w14:textId="42BB92FD" w:rsidR="00F217B4" w:rsidRPr="00827CFA" w:rsidRDefault="00BD2125" w:rsidP="00F217B4">
      <w:pPr>
        <w:pStyle w:val="Epgrafesnormativa"/>
        <w:contextualSpacing/>
        <w:rPr>
          <w:sz w:val="24"/>
          <w:szCs w:val="24"/>
        </w:rPr>
      </w:pPr>
      <w:r w:rsidRPr="00827CFA">
        <w:rPr>
          <w:sz w:val="24"/>
          <w:szCs w:val="24"/>
        </w:rPr>
        <w:t>Comportamiento íntegro</w:t>
      </w:r>
    </w:p>
    <w:p w14:paraId="65E0F04C" w14:textId="2EF35093" w:rsidR="00C3664A" w:rsidRDefault="00BD2125" w:rsidP="00C3664A">
      <w:pPr>
        <w:spacing w:after="0" w:line="240" w:lineRule="auto"/>
        <w:jc w:val="both"/>
        <w:rPr>
          <w:rFonts w:ascii="Muli" w:eastAsia="Times New Roman" w:hAnsi="Muli" w:cs="Calibri"/>
          <w:color w:val="000000"/>
          <w:sz w:val="24"/>
          <w:szCs w:val="24"/>
          <w:lang w:eastAsia="es-MX"/>
        </w:rPr>
      </w:pPr>
      <w:r w:rsidRPr="009D3006">
        <w:rPr>
          <w:rFonts w:ascii="Muli" w:eastAsia="Times New Roman" w:hAnsi="Muli" w:cs="Calibri"/>
          <w:b/>
          <w:bCs/>
          <w:sz w:val="24"/>
          <w:szCs w:val="24"/>
          <w:lang w:eastAsia="es-MX"/>
        </w:rPr>
        <w:t>Artículo 1</w:t>
      </w:r>
      <w:r w:rsidR="00D7313F" w:rsidRPr="009D3006">
        <w:rPr>
          <w:rFonts w:ascii="Muli" w:eastAsia="Times New Roman" w:hAnsi="Muli" w:cs="Calibri"/>
          <w:b/>
          <w:bCs/>
          <w:sz w:val="24"/>
          <w:szCs w:val="24"/>
          <w:lang w:eastAsia="es-MX"/>
        </w:rPr>
        <w:t>6</w:t>
      </w:r>
      <w:r w:rsidRPr="009D3006">
        <w:rPr>
          <w:rFonts w:ascii="Muli" w:eastAsia="Times New Roman" w:hAnsi="Muli" w:cs="Calibri"/>
          <w:b/>
          <w:bCs/>
          <w:sz w:val="24"/>
          <w:szCs w:val="24"/>
          <w:lang w:eastAsia="es-MX"/>
        </w:rPr>
        <w:t xml:space="preserve">.- </w:t>
      </w:r>
      <w:r w:rsidR="00C3664A" w:rsidRPr="009D3006">
        <w:rPr>
          <w:rFonts w:ascii="Muli" w:eastAsia="Times New Roman" w:hAnsi="Muli" w:cs="Calibri"/>
          <w:sz w:val="24"/>
          <w:szCs w:val="24"/>
          <w:lang w:eastAsia="es-MX"/>
        </w:rPr>
        <w:t xml:space="preserve">Las </w:t>
      </w:r>
      <w:r w:rsidR="00C3664A" w:rsidRPr="00C3664A">
        <w:rPr>
          <w:rFonts w:ascii="Muli" w:eastAsia="Times New Roman" w:hAnsi="Muli" w:cs="Calibri"/>
          <w:color w:val="000000"/>
          <w:sz w:val="24"/>
          <w:szCs w:val="24"/>
          <w:lang w:eastAsia="es-MX"/>
        </w:rPr>
        <w:t xml:space="preserve">personas servidoras públicas de la Secretaría Ejecutiva durante el desempeño de su empleo, cargo o comisión deben conducirse en forma íntegra sin proferir expresiones, adoptar comportamientos, usar lenguaje o realizar acciones </w:t>
      </w:r>
      <w:r w:rsidR="00C3664A" w:rsidRPr="009D3006">
        <w:rPr>
          <w:rFonts w:ascii="Muli" w:eastAsia="Times New Roman" w:hAnsi="Muli" w:cs="Calibri"/>
          <w:color w:val="000000"/>
          <w:sz w:val="24"/>
          <w:szCs w:val="24"/>
          <w:lang w:eastAsia="es-MX"/>
        </w:rPr>
        <w:t xml:space="preserve">de acoso sexual </w:t>
      </w:r>
      <w:r w:rsidR="009D3006" w:rsidRPr="009D3006">
        <w:rPr>
          <w:rFonts w:ascii="Muli" w:eastAsia="Times New Roman" w:hAnsi="Muli" w:cs="Calibri"/>
          <w:color w:val="000000"/>
          <w:sz w:val="24"/>
          <w:szCs w:val="24"/>
          <w:lang w:eastAsia="es-MX"/>
        </w:rPr>
        <w:t xml:space="preserve">u hostigamiento, </w:t>
      </w:r>
      <w:r w:rsidR="00C3664A" w:rsidRPr="009D3006">
        <w:rPr>
          <w:rFonts w:ascii="Muli" w:eastAsia="Times New Roman" w:hAnsi="Muli" w:cs="Calibri"/>
          <w:color w:val="000000"/>
          <w:sz w:val="24"/>
          <w:szCs w:val="24"/>
          <w:lang w:eastAsia="es-MX"/>
        </w:rPr>
        <w:t>manteniendo</w:t>
      </w:r>
      <w:r w:rsidR="00C3664A" w:rsidRPr="00C3664A">
        <w:rPr>
          <w:rFonts w:ascii="Muli" w:eastAsia="Times New Roman" w:hAnsi="Muli" w:cs="Calibri"/>
          <w:color w:val="000000"/>
          <w:sz w:val="24"/>
          <w:szCs w:val="24"/>
          <w:lang w:eastAsia="es-MX"/>
        </w:rPr>
        <w:t xml:space="preserve"> para ello una actitud de respeto hacia las personas con las que tienen o guardan </w:t>
      </w:r>
      <w:r w:rsidR="00C3664A" w:rsidRPr="00EF31E2">
        <w:rPr>
          <w:rFonts w:ascii="Muli" w:eastAsia="Times New Roman" w:hAnsi="Muli" w:cs="Calibri"/>
          <w:color w:val="000000"/>
          <w:sz w:val="24"/>
          <w:szCs w:val="24"/>
          <w:lang w:eastAsia="es-MX"/>
        </w:rPr>
        <w:t>relación e</w:t>
      </w:r>
      <w:r w:rsidR="00E060C5" w:rsidRPr="00EF31E2">
        <w:rPr>
          <w:rFonts w:ascii="Muli" w:eastAsia="Times New Roman" w:hAnsi="Muli" w:cs="Calibri"/>
          <w:color w:val="000000"/>
          <w:sz w:val="24"/>
          <w:szCs w:val="24"/>
          <w:lang w:eastAsia="es-MX"/>
        </w:rPr>
        <w:t>n</w:t>
      </w:r>
      <w:r w:rsidR="00C3664A" w:rsidRPr="00C3664A">
        <w:rPr>
          <w:rFonts w:ascii="Muli" w:eastAsia="Times New Roman" w:hAnsi="Muli" w:cs="Calibri"/>
          <w:color w:val="000000"/>
          <w:sz w:val="24"/>
          <w:szCs w:val="24"/>
          <w:lang w:eastAsia="es-MX"/>
        </w:rPr>
        <w:t xml:space="preserve"> la función pública, así como:</w:t>
      </w:r>
    </w:p>
    <w:p w14:paraId="58E5BFFF" w14:textId="77777777" w:rsidR="00C3664A" w:rsidRPr="00C3664A" w:rsidRDefault="00C3664A" w:rsidP="00C3664A">
      <w:pPr>
        <w:spacing w:after="0" w:line="240" w:lineRule="auto"/>
        <w:jc w:val="both"/>
        <w:rPr>
          <w:rFonts w:ascii="Muli" w:eastAsia="Times New Roman" w:hAnsi="Muli" w:cs="Calibri"/>
          <w:color w:val="000000"/>
          <w:sz w:val="24"/>
          <w:szCs w:val="24"/>
          <w:lang w:eastAsia="es-MX"/>
        </w:rPr>
      </w:pPr>
    </w:p>
    <w:p w14:paraId="0CF162DF" w14:textId="3D0745C3" w:rsidR="00C3664A" w:rsidRDefault="00C3664A" w:rsidP="00C3664A">
      <w:pPr>
        <w:pStyle w:val="Prrafodelista"/>
        <w:numPr>
          <w:ilvl w:val="0"/>
          <w:numId w:val="42"/>
        </w:numPr>
        <w:jc w:val="both"/>
        <w:rPr>
          <w:rFonts w:ascii="Muli" w:hAnsi="Muli" w:cs="Calibri"/>
          <w:color w:val="000000"/>
          <w:sz w:val="24"/>
          <w:szCs w:val="24"/>
          <w:lang w:eastAsia="es-MX"/>
        </w:rPr>
      </w:pPr>
      <w:r w:rsidRPr="00C3664A">
        <w:rPr>
          <w:rFonts w:ascii="Muli" w:hAnsi="Muli" w:cs="Calibri"/>
          <w:color w:val="000000"/>
          <w:sz w:val="24"/>
          <w:szCs w:val="24"/>
          <w:lang w:eastAsia="es-MX"/>
        </w:rPr>
        <w:t>Evitar toda acción que pueda generar cualquier tipo de violencia, discriminación</w:t>
      </w:r>
      <w:r w:rsidRPr="009D3006">
        <w:rPr>
          <w:rFonts w:ascii="Muli" w:hAnsi="Muli" w:cs="Calibri"/>
          <w:color w:val="000000"/>
          <w:sz w:val="24"/>
          <w:szCs w:val="24"/>
          <w:lang w:eastAsia="es-MX"/>
        </w:rPr>
        <w:t xml:space="preserve">, acoso </w:t>
      </w:r>
      <w:r w:rsidR="009D3006" w:rsidRPr="009D3006">
        <w:rPr>
          <w:rFonts w:ascii="Muli" w:hAnsi="Muli" w:cs="Calibri"/>
          <w:color w:val="000000"/>
          <w:sz w:val="24"/>
          <w:szCs w:val="24"/>
          <w:lang w:eastAsia="es-MX"/>
        </w:rPr>
        <w:t xml:space="preserve">sexual </w:t>
      </w:r>
      <w:r w:rsidRPr="009D3006">
        <w:rPr>
          <w:rFonts w:ascii="Muli" w:hAnsi="Muli" w:cs="Calibri"/>
          <w:color w:val="000000"/>
          <w:sz w:val="24"/>
          <w:szCs w:val="24"/>
          <w:lang w:eastAsia="es-MX"/>
        </w:rPr>
        <w:t>u hostigamiento, hacia el</w:t>
      </w:r>
      <w:r w:rsidRPr="00C3664A">
        <w:rPr>
          <w:rFonts w:ascii="Muli" w:hAnsi="Muli" w:cs="Calibri"/>
          <w:color w:val="000000"/>
          <w:sz w:val="24"/>
          <w:szCs w:val="24"/>
          <w:lang w:eastAsia="es-MX"/>
        </w:rPr>
        <w:t xml:space="preserve"> personal de la Institución.</w:t>
      </w:r>
    </w:p>
    <w:p w14:paraId="434ED8A4" w14:textId="2A828109" w:rsidR="00C3664A" w:rsidRDefault="00C3664A" w:rsidP="00C3664A">
      <w:pPr>
        <w:pStyle w:val="Prrafodelista"/>
        <w:numPr>
          <w:ilvl w:val="0"/>
          <w:numId w:val="42"/>
        </w:numPr>
        <w:jc w:val="both"/>
        <w:rPr>
          <w:rFonts w:ascii="Muli" w:hAnsi="Muli" w:cs="Calibri"/>
          <w:color w:val="000000"/>
          <w:sz w:val="24"/>
          <w:szCs w:val="24"/>
          <w:lang w:eastAsia="es-MX"/>
        </w:rPr>
      </w:pPr>
      <w:r w:rsidRPr="00EF31E2">
        <w:rPr>
          <w:rFonts w:ascii="Muli" w:hAnsi="Muli" w:cs="Calibri"/>
          <w:color w:val="000000"/>
          <w:sz w:val="24"/>
          <w:szCs w:val="24"/>
          <w:lang w:eastAsia="es-MX"/>
        </w:rPr>
        <w:t>Mantener</w:t>
      </w:r>
      <w:r w:rsidR="00E060C5" w:rsidRPr="00EF31E2">
        <w:rPr>
          <w:rFonts w:ascii="Muli" w:hAnsi="Muli" w:cs="Calibri"/>
          <w:color w:val="000000"/>
          <w:sz w:val="24"/>
          <w:szCs w:val="24"/>
          <w:lang w:eastAsia="es-MX"/>
        </w:rPr>
        <w:t xml:space="preserve"> </w:t>
      </w:r>
      <w:r w:rsidRPr="00EF31E2">
        <w:rPr>
          <w:rFonts w:ascii="Muli" w:hAnsi="Muli" w:cs="Calibri"/>
          <w:color w:val="000000"/>
          <w:sz w:val="24"/>
          <w:szCs w:val="24"/>
          <w:lang w:eastAsia="es-MX"/>
        </w:rPr>
        <w:t>la postura</w:t>
      </w:r>
      <w:r w:rsidRPr="00C3664A">
        <w:rPr>
          <w:rFonts w:ascii="Muli" w:hAnsi="Muli" w:cs="Calibri"/>
          <w:color w:val="000000"/>
          <w:sz w:val="24"/>
          <w:szCs w:val="24"/>
          <w:lang w:eastAsia="es-MX"/>
        </w:rPr>
        <w:t xml:space="preserve"> de no tolerar las conductas </w:t>
      </w:r>
      <w:r w:rsidRPr="009D3006">
        <w:rPr>
          <w:rFonts w:ascii="Muli" w:hAnsi="Muli" w:cs="Calibri"/>
          <w:color w:val="000000"/>
          <w:sz w:val="24"/>
          <w:szCs w:val="24"/>
          <w:lang w:eastAsia="es-MX"/>
        </w:rPr>
        <w:t xml:space="preserve">de acoso sexual </w:t>
      </w:r>
      <w:r w:rsidR="009D3006">
        <w:rPr>
          <w:rFonts w:ascii="Muli" w:hAnsi="Muli" w:cs="Calibri"/>
          <w:color w:val="000000"/>
          <w:sz w:val="24"/>
          <w:szCs w:val="24"/>
          <w:lang w:eastAsia="es-MX"/>
        </w:rPr>
        <w:t>u hostigamiento</w:t>
      </w:r>
      <w:r w:rsidRPr="009D3006">
        <w:rPr>
          <w:rFonts w:ascii="Muli" w:hAnsi="Muli" w:cs="Calibri"/>
          <w:color w:val="000000"/>
          <w:sz w:val="24"/>
          <w:szCs w:val="24"/>
          <w:lang w:eastAsia="es-MX"/>
        </w:rPr>
        <w:t>, así como la discriminación en el entorno</w:t>
      </w:r>
      <w:r w:rsidRPr="00C3664A">
        <w:rPr>
          <w:rFonts w:ascii="Muli" w:hAnsi="Muli" w:cs="Calibri"/>
          <w:color w:val="000000"/>
          <w:sz w:val="24"/>
          <w:szCs w:val="24"/>
          <w:lang w:eastAsia="es-MX"/>
        </w:rPr>
        <w:t xml:space="preserve"> laboral.</w:t>
      </w:r>
    </w:p>
    <w:p w14:paraId="2CE5C441" w14:textId="59E231DE" w:rsidR="00C3664A" w:rsidRPr="00CD63E5" w:rsidRDefault="00C3664A" w:rsidP="00C3664A">
      <w:pPr>
        <w:pStyle w:val="Prrafodelista"/>
        <w:numPr>
          <w:ilvl w:val="0"/>
          <w:numId w:val="42"/>
        </w:numPr>
        <w:jc w:val="both"/>
        <w:rPr>
          <w:rFonts w:ascii="Muli" w:hAnsi="Muli" w:cs="Calibri"/>
          <w:color w:val="000000"/>
          <w:sz w:val="24"/>
          <w:szCs w:val="24"/>
          <w:lang w:eastAsia="es-MX"/>
        </w:rPr>
      </w:pPr>
      <w:r w:rsidRPr="00CD63E5">
        <w:rPr>
          <w:rFonts w:ascii="Muli" w:hAnsi="Muli" w:cs="Calibri"/>
          <w:color w:val="000000"/>
          <w:sz w:val="24"/>
          <w:szCs w:val="24"/>
          <w:lang w:eastAsia="es-MX"/>
        </w:rPr>
        <w:t>Denunciar ante la autoridad competente cualquier acto de discriminación, acoso</w:t>
      </w:r>
      <w:r w:rsidR="00CD63E5" w:rsidRPr="00CD63E5">
        <w:rPr>
          <w:rFonts w:ascii="Muli" w:hAnsi="Muli" w:cs="Calibri"/>
          <w:color w:val="000000"/>
          <w:sz w:val="24"/>
          <w:szCs w:val="24"/>
          <w:lang w:eastAsia="es-MX"/>
        </w:rPr>
        <w:t xml:space="preserve"> sexual u</w:t>
      </w:r>
      <w:r w:rsidRPr="00CD63E5">
        <w:rPr>
          <w:rFonts w:ascii="Muli" w:hAnsi="Muli" w:cs="Calibri"/>
          <w:color w:val="000000"/>
          <w:sz w:val="24"/>
          <w:szCs w:val="24"/>
          <w:lang w:eastAsia="es-MX"/>
        </w:rPr>
        <w:t xml:space="preserve"> hostigamiento</w:t>
      </w:r>
      <w:r w:rsidR="00CD63E5" w:rsidRPr="00CD63E5">
        <w:rPr>
          <w:rFonts w:ascii="Muli" w:hAnsi="Muli" w:cs="Calibri"/>
          <w:color w:val="000000"/>
          <w:sz w:val="24"/>
          <w:szCs w:val="24"/>
          <w:lang w:eastAsia="es-MX"/>
        </w:rPr>
        <w:t>.</w:t>
      </w:r>
    </w:p>
    <w:p w14:paraId="4A5CD5DA" w14:textId="62740204" w:rsidR="00C3664A" w:rsidRPr="00CD63E5" w:rsidRDefault="00C3664A" w:rsidP="00C3664A">
      <w:pPr>
        <w:pStyle w:val="Prrafodelista"/>
        <w:numPr>
          <w:ilvl w:val="0"/>
          <w:numId w:val="42"/>
        </w:numPr>
        <w:jc w:val="both"/>
        <w:rPr>
          <w:rFonts w:ascii="Muli" w:hAnsi="Muli" w:cs="Calibri"/>
          <w:color w:val="000000"/>
          <w:sz w:val="24"/>
          <w:szCs w:val="24"/>
          <w:lang w:eastAsia="es-MX"/>
        </w:rPr>
      </w:pPr>
      <w:r w:rsidRPr="00CD63E5">
        <w:rPr>
          <w:rFonts w:ascii="Muli" w:hAnsi="Muli" w:cs="Calibri"/>
          <w:color w:val="000000"/>
          <w:sz w:val="24"/>
          <w:szCs w:val="24"/>
          <w:lang w:eastAsia="es-MX"/>
        </w:rPr>
        <w:t>Prevenir prácticas o actos de violencia en cualquiera de sus formas incluidas la discriminación, acoso sexual</w:t>
      </w:r>
      <w:r w:rsidR="00CD63E5" w:rsidRPr="00CD63E5">
        <w:rPr>
          <w:rFonts w:ascii="Muli" w:hAnsi="Muli" w:cs="Calibri"/>
          <w:color w:val="000000"/>
          <w:sz w:val="24"/>
          <w:szCs w:val="24"/>
          <w:lang w:eastAsia="es-MX"/>
        </w:rPr>
        <w:t xml:space="preserve"> u hostigamiento</w:t>
      </w:r>
      <w:r w:rsidRPr="00CD63E5">
        <w:rPr>
          <w:rFonts w:ascii="Muli" w:hAnsi="Muli" w:cs="Calibri"/>
          <w:color w:val="000000"/>
          <w:sz w:val="24"/>
          <w:szCs w:val="24"/>
          <w:lang w:eastAsia="es-MX"/>
        </w:rPr>
        <w:t>.</w:t>
      </w:r>
    </w:p>
    <w:p w14:paraId="68319155" w14:textId="77777777" w:rsidR="00C3664A" w:rsidRPr="00CD63E5" w:rsidRDefault="00C3664A" w:rsidP="00C3664A">
      <w:pPr>
        <w:spacing w:after="0" w:line="240" w:lineRule="auto"/>
        <w:jc w:val="both"/>
        <w:rPr>
          <w:rFonts w:ascii="Muli" w:eastAsia="Times New Roman" w:hAnsi="Muli" w:cs="Calibri"/>
          <w:sz w:val="24"/>
          <w:szCs w:val="24"/>
          <w:lang w:eastAsia="es-MX"/>
        </w:rPr>
      </w:pPr>
    </w:p>
    <w:p w14:paraId="6684DA75" w14:textId="05A6B9C6"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lastRenderedPageBreak/>
        <w:t>Vulneran estos compromisos, de manera enunciativa más no limitativa las conductas siguientes:</w:t>
      </w:r>
    </w:p>
    <w:p w14:paraId="57A3E503" w14:textId="77777777" w:rsidR="00C3664A" w:rsidRPr="00CD63E5" w:rsidRDefault="00C3664A" w:rsidP="00C3664A">
      <w:pPr>
        <w:spacing w:after="0" w:line="240" w:lineRule="auto"/>
        <w:jc w:val="both"/>
        <w:rPr>
          <w:rFonts w:ascii="Muli" w:eastAsia="Times New Roman" w:hAnsi="Muli" w:cs="Calibri"/>
          <w:sz w:val="24"/>
          <w:szCs w:val="24"/>
          <w:lang w:eastAsia="es-MX"/>
        </w:rPr>
      </w:pPr>
    </w:p>
    <w:p w14:paraId="11BD9CF6"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I.</w:t>
      </w:r>
      <w:r w:rsidRPr="00CD63E5">
        <w:rPr>
          <w:rFonts w:ascii="Muli" w:eastAsia="Times New Roman" w:hAnsi="Muli" w:cs="Calibri"/>
          <w:sz w:val="24"/>
          <w:szCs w:val="24"/>
          <w:lang w:eastAsia="es-MX"/>
        </w:rPr>
        <w:tab/>
        <w:t>Realizar señas sexualmente sugerentes con las manos o a través de los movimientos del cuerpo.</w:t>
      </w:r>
    </w:p>
    <w:p w14:paraId="323B56C5"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II.</w:t>
      </w:r>
      <w:r w:rsidRPr="00CD63E5">
        <w:rPr>
          <w:rFonts w:ascii="Muli" w:eastAsia="Times New Roman" w:hAnsi="Muli" w:cs="Calibri"/>
          <w:sz w:val="24"/>
          <w:szCs w:val="24"/>
          <w:lang w:eastAsia="es-MX"/>
        </w:rPr>
        <w:tab/>
        <w:t>Tener contacto físico sugestivo o de naturaleza sexual, como tocamientos, abrazos, besos, manoseos, jalones, etc.</w:t>
      </w:r>
    </w:p>
    <w:p w14:paraId="297C8F65"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III.</w:t>
      </w:r>
      <w:r w:rsidRPr="00CD63E5">
        <w:rPr>
          <w:rFonts w:ascii="Muli" w:eastAsia="Times New Roman" w:hAnsi="Muli" w:cs="Calibri"/>
          <w:sz w:val="24"/>
          <w:szCs w:val="24"/>
          <w:lang w:eastAsia="es-MX"/>
        </w:rPr>
        <w:tab/>
        <w:t>Hacer regalos, dar preferencias indebidas o notoriamente diferentes o manifestar abiertamente, o de manera indirecta, el interés sexual por una persona.</w:t>
      </w:r>
    </w:p>
    <w:p w14:paraId="2A95E8A3"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IV.</w:t>
      </w:r>
      <w:r w:rsidRPr="00CD63E5">
        <w:rPr>
          <w:rFonts w:ascii="Muli" w:eastAsia="Times New Roman" w:hAnsi="Muli" w:cs="Calibri"/>
          <w:sz w:val="24"/>
          <w:szCs w:val="24"/>
          <w:lang w:eastAsia="es-MX"/>
        </w:rPr>
        <w:tab/>
        <w:t>Llevar a cabo conductas dominantes, agresivas, intimidatorias y hostiles hacia una persona para que se someta a sus deseos o intereses sexuales o de otras personas.</w:t>
      </w:r>
    </w:p>
    <w:p w14:paraId="540A91FA"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V.</w:t>
      </w:r>
      <w:r w:rsidRPr="00CD63E5">
        <w:rPr>
          <w:rFonts w:ascii="Muli" w:eastAsia="Times New Roman" w:hAnsi="Muli" w:cs="Calibri"/>
          <w:sz w:val="24"/>
          <w:szCs w:val="24"/>
          <w:lang w:eastAsia="es-MX"/>
        </w:rPr>
        <w:tab/>
        <w:t>Espiar a una persona mientras ésta se cambia de ropa o está en el sanitario.</w:t>
      </w:r>
    </w:p>
    <w:p w14:paraId="348EF8B7" w14:textId="6523B82C"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VI.</w:t>
      </w:r>
      <w:r w:rsidRPr="00CD63E5">
        <w:rPr>
          <w:rFonts w:ascii="Muli" w:eastAsia="Times New Roman" w:hAnsi="Muli" w:cs="Calibri"/>
          <w:sz w:val="24"/>
          <w:szCs w:val="24"/>
          <w:lang w:eastAsia="es-MX"/>
        </w:rPr>
        <w:tab/>
        <w:t>Condicionar la obtención, permanencia o las condiciones laborales de un empleo a cambio de aceptar actividades o conductas de naturaleza sexual</w:t>
      </w:r>
      <w:r w:rsidR="009E787F" w:rsidRPr="00CD63E5">
        <w:rPr>
          <w:rFonts w:ascii="Muli" w:eastAsia="Times New Roman" w:hAnsi="Muli" w:cs="Calibri"/>
          <w:sz w:val="24"/>
          <w:szCs w:val="24"/>
          <w:lang w:eastAsia="es-MX"/>
        </w:rPr>
        <w:t xml:space="preserve">, </w:t>
      </w:r>
      <w:r w:rsidRPr="00CD63E5">
        <w:rPr>
          <w:rFonts w:ascii="Muli" w:eastAsia="Times New Roman" w:hAnsi="Muli" w:cs="Calibri"/>
          <w:sz w:val="24"/>
          <w:szCs w:val="24"/>
          <w:lang w:eastAsia="es-MX"/>
        </w:rPr>
        <w:t>está estrictamente prohibido.</w:t>
      </w:r>
    </w:p>
    <w:p w14:paraId="6BE85699"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VII.</w:t>
      </w:r>
      <w:r w:rsidRPr="00CD63E5">
        <w:rPr>
          <w:rFonts w:ascii="Muli" w:eastAsia="Times New Roman" w:hAnsi="Muli" w:cs="Calibri"/>
          <w:sz w:val="24"/>
          <w:szCs w:val="24"/>
          <w:lang w:eastAsia="es-MX"/>
        </w:rPr>
        <w:tab/>
        <w:t>Obligar a la realización de actividades que no competen a sus labores u otras medidas disciplinarias, en represalia por rechazar proposiciones de carácter sexual.</w:t>
      </w:r>
    </w:p>
    <w:p w14:paraId="4B4F2EC8"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VIII.</w:t>
      </w:r>
      <w:r w:rsidRPr="00CD63E5">
        <w:rPr>
          <w:rFonts w:ascii="Muli" w:eastAsia="Times New Roman" w:hAnsi="Muli" w:cs="Calibri"/>
          <w:sz w:val="24"/>
          <w:szCs w:val="24"/>
          <w:lang w:eastAsia="es-MX"/>
        </w:rPr>
        <w:tab/>
        <w:t>Expresar comentarios, burlas, piropos o bromas hacia otra persona referentes a la apariencia o a la anatomía con connotación sexual, bien sea presenciales o a través de algún medio de comunicación.</w:t>
      </w:r>
    </w:p>
    <w:p w14:paraId="37C28A98"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IX.</w:t>
      </w:r>
      <w:r w:rsidRPr="00CD63E5">
        <w:rPr>
          <w:rFonts w:ascii="Muli" w:eastAsia="Times New Roman" w:hAnsi="Muli" w:cs="Calibri"/>
          <w:sz w:val="24"/>
          <w:szCs w:val="24"/>
          <w:lang w:eastAsia="es-MX"/>
        </w:rPr>
        <w:tab/>
        <w:t>Realizar comentarios, burlas o bromas sugerentes respecto de su vida sexual o de otra persona, bien sea presenciales o a través de algún medio de comunicación.</w:t>
      </w:r>
    </w:p>
    <w:p w14:paraId="3D4BBE30"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X.</w:t>
      </w:r>
      <w:r w:rsidRPr="00CD63E5">
        <w:rPr>
          <w:rFonts w:ascii="Muli" w:eastAsia="Times New Roman" w:hAnsi="Muli" w:cs="Calibri"/>
          <w:sz w:val="24"/>
          <w:szCs w:val="24"/>
          <w:lang w:eastAsia="es-MX"/>
        </w:rPr>
        <w:tab/>
        <w:t>Invitar, insinuar o proponer citas o encuentros de carácter sexual.</w:t>
      </w:r>
    </w:p>
    <w:p w14:paraId="1DCC1088"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XI.</w:t>
      </w:r>
      <w:r w:rsidRPr="00CD63E5">
        <w:rPr>
          <w:rFonts w:ascii="Muli" w:eastAsia="Times New Roman" w:hAnsi="Muli" w:cs="Calibri"/>
          <w:sz w:val="24"/>
          <w:szCs w:val="24"/>
          <w:lang w:eastAsia="es-MX"/>
        </w:rPr>
        <w:tab/>
        <w:t>Emitir expresiones o utilizar lenguaje que denigre a las personas o pretenda colocarlas como un objeto sexual.</w:t>
      </w:r>
    </w:p>
    <w:p w14:paraId="38A2E3C2"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XII.</w:t>
      </w:r>
      <w:r w:rsidRPr="00CD63E5">
        <w:rPr>
          <w:rFonts w:ascii="Muli" w:eastAsia="Times New Roman" w:hAnsi="Muli" w:cs="Calibri"/>
          <w:sz w:val="24"/>
          <w:szCs w:val="24"/>
          <w:lang w:eastAsia="es-MX"/>
        </w:rPr>
        <w:tab/>
        <w:t>Preguntar a una persona sobre historias, fantasías o preferencias sexuales o sobre su vida sexual.</w:t>
      </w:r>
    </w:p>
    <w:p w14:paraId="5C0865B6"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XIII.</w:t>
      </w:r>
      <w:r w:rsidRPr="00CD63E5">
        <w:rPr>
          <w:rFonts w:ascii="Muli" w:eastAsia="Times New Roman" w:hAnsi="Muli" w:cs="Calibri"/>
          <w:sz w:val="24"/>
          <w:szCs w:val="24"/>
          <w:lang w:eastAsia="es-MX"/>
        </w:rPr>
        <w:tab/>
        <w:t>Exhibir o enviar, a través de algún medio de comunicación, carteles, calendarios, mensajes, fotos, ilustraciones u objetos con imágenes o estructuras de naturaleza sexual, no deseadas ni solicitadas por la persona receptora.</w:t>
      </w:r>
    </w:p>
    <w:p w14:paraId="4932E7F5"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lastRenderedPageBreak/>
        <w:t>XIV.</w:t>
      </w:r>
      <w:r w:rsidRPr="00CD63E5">
        <w:rPr>
          <w:rFonts w:ascii="Muli" w:eastAsia="Times New Roman" w:hAnsi="Muli" w:cs="Calibri"/>
          <w:sz w:val="24"/>
          <w:szCs w:val="24"/>
          <w:lang w:eastAsia="es-MX"/>
        </w:rPr>
        <w:tab/>
        <w:t>Difundir rumores o cualquier tipo de información sobre la vida sexual de una persona.</w:t>
      </w:r>
    </w:p>
    <w:p w14:paraId="40F990F9" w14:textId="77777777" w:rsidR="00C3664A" w:rsidRPr="00CD63E5" w:rsidRDefault="00C3664A" w:rsidP="00C3664A">
      <w:pPr>
        <w:spacing w:after="0" w:line="240" w:lineRule="auto"/>
        <w:jc w:val="both"/>
        <w:rPr>
          <w:rFonts w:ascii="Muli" w:eastAsia="Times New Roman" w:hAnsi="Muli" w:cs="Calibri"/>
          <w:sz w:val="24"/>
          <w:szCs w:val="24"/>
          <w:lang w:eastAsia="es-MX"/>
        </w:rPr>
      </w:pPr>
      <w:r w:rsidRPr="00CD63E5">
        <w:rPr>
          <w:rFonts w:ascii="Muli" w:eastAsia="Times New Roman" w:hAnsi="Muli" w:cs="Calibri"/>
          <w:sz w:val="24"/>
          <w:szCs w:val="24"/>
          <w:lang w:eastAsia="es-MX"/>
        </w:rPr>
        <w:t>XV.</w:t>
      </w:r>
      <w:r w:rsidRPr="00CD63E5">
        <w:rPr>
          <w:rFonts w:ascii="Muli" w:eastAsia="Times New Roman" w:hAnsi="Muli" w:cs="Calibri"/>
          <w:sz w:val="24"/>
          <w:szCs w:val="24"/>
          <w:lang w:eastAsia="es-MX"/>
        </w:rPr>
        <w:tab/>
        <w:t>Expresar insultos o humillaciones de naturaleza sexual.</w:t>
      </w:r>
    </w:p>
    <w:p w14:paraId="0B710A7B" w14:textId="0974395D" w:rsidR="00F217B4" w:rsidRPr="0069662A" w:rsidRDefault="00C3664A" w:rsidP="0069662A">
      <w:pPr>
        <w:spacing w:after="0" w:line="240" w:lineRule="auto"/>
        <w:jc w:val="both"/>
        <w:rPr>
          <w:rFonts w:ascii="Muli" w:hAnsi="Muli" w:cs="Calibri"/>
          <w:b/>
          <w:bCs/>
          <w:sz w:val="24"/>
          <w:szCs w:val="24"/>
          <w:lang w:eastAsia="es-MX"/>
        </w:rPr>
      </w:pPr>
      <w:r w:rsidRPr="00CD63E5">
        <w:rPr>
          <w:rFonts w:ascii="Muli" w:eastAsia="Times New Roman" w:hAnsi="Muli" w:cs="Calibri"/>
          <w:sz w:val="24"/>
          <w:szCs w:val="24"/>
          <w:lang w:eastAsia="es-MX"/>
        </w:rPr>
        <w:t>XVI.</w:t>
      </w:r>
      <w:r w:rsidRPr="00CD63E5">
        <w:rPr>
          <w:rFonts w:ascii="Muli" w:eastAsia="Times New Roman" w:hAnsi="Muli" w:cs="Calibri"/>
          <w:sz w:val="24"/>
          <w:szCs w:val="24"/>
          <w:lang w:eastAsia="es-MX"/>
        </w:rPr>
        <w:tab/>
        <w:t>Mostrar deliberadamente partes íntimas del cuerpo de una o varias personas.</w:t>
      </w:r>
    </w:p>
    <w:p w14:paraId="63FC6A08"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679A8AA5" w14:textId="77777777" w:rsidR="009E787F" w:rsidRDefault="009E787F" w:rsidP="00F217B4">
      <w:pPr>
        <w:pStyle w:val="Epgrafesnormativa"/>
        <w:contextualSpacing/>
        <w:rPr>
          <w:sz w:val="24"/>
          <w:szCs w:val="24"/>
        </w:rPr>
      </w:pPr>
    </w:p>
    <w:p w14:paraId="7BAD0B4F" w14:textId="77777777" w:rsidR="007C10D0" w:rsidRPr="00CD63E5" w:rsidRDefault="007C10D0" w:rsidP="00F217B4">
      <w:pPr>
        <w:pStyle w:val="Epgrafesnormativa"/>
        <w:contextualSpacing/>
        <w:rPr>
          <w:sz w:val="24"/>
          <w:szCs w:val="24"/>
        </w:rPr>
      </w:pPr>
    </w:p>
    <w:p w14:paraId="23BE9600" w14:textId="265D628D" w:rsidR="00F217B4" w:rsidRPr="00CD63E5" w:rsidRDefault="00BD2125" w:rsidP="00F217B4">
      <w:pPr>
        <w:pStyle w:val="Epgrafesnormativa"/>
        <w:contextualSpacing/>
        <w:rPr>
          <w:sz w:val="24"/>
          <w:szCs w:val="24"/>
        </w:rPr>
      </w:pPr>
      <w:r w:rsidRPr="00CD63E5">
        <w:rPr>
          <w:sz w:val="24"/>
          <w:szCs w:val="24"/>
        </w:rPr>
        <w:t>Carta Compromiso</w:t>
      </w:r>
    </w:p>
    <w:p w14:paraId="7FC557BE" w14:textId="53FB3DA1" w:rsidR="00E654FE" w:rsidRPr="00CD63E5" w:rsidRDefault="00E654FE" w:rsidP="00E654FE">
      <w:pPr>
        <w:spacing w:after="0" w:line="240" w:lineRule="auto"/>
        <w:jc w:val="both"/>
        <w:rPr>
          <w:rFonts w:ascii="Muli" w:eastAsia="Times New Roman" w:hAnsi="Muli" w:cs="Calibri"/>
          <w:b/>
          <w:bCs/>
          <w:sz w:val="24"/>
          <w:szCs w:val="24"/>
          <w:lang w:eastAsia="es-MX"/>
        </w:rPr>
      </w:pPr>
      <w:r w:rsidRPr="00CD63E5">
        <w:rPr>
          <w:rFonts w:ascii="Muli" w:eastAsia="Times New Roman" w:hAnsi="Muli" w:cs="Calibri"/>
          <w:b/>
          <w:bCs/>
          <w:sz w:val="24"/>
          <w:szCs w:val="24"/>
          <w:lang w:eastAsia="es-MX"/>
        </w:rPr>
        <w:t>Artículo 1</w:t>
      </w:r>
      <w:r w:rsidR="00D7313F" w:rsidRPr="00CD63E5">
        <w:rPr>
          <w:rFonts w:ascii="Muli" w:eastAsia="Times New Roman" w:hAnsi="Muli" w:cs="Calibri"/>
          <w:b/>
          <w:bCs/>
          <w:sz w:val="24"/>
          <w:szCs w:val="24"/>
          <w:lang w:eastAsia="es-MX"/>
        </w:rPr>
        <w:t>7</w:t>
      </w:r>
      <w:r w:rsidRPr="00CD63E5">
        <w:rPr>
          <w:rFonts w:ascii="Muli" w:eastAsia="Times New Roman" w:hAnsi="Muli" w:cs="Calibri"/>
          <w:b/>
          <w:bCs/>
          <w:sz w:val="24"/>
          <w:szCs w:val="24"/>
          <w:lang w:eastAsia="es-MX"/>
        </w:rPr>
        <w:t xml:space="preserve">.- </w:t>
      </w:r>
      <w:r w:rsidRPr="00CD63E5">
        <w:rPr>
          <w:rFonts w:ascii="Muli" w:eastAsia="Times New Roman" w:hAnsi="Muli" w:cs="Calibri"/>
          <w:sz w:val="24"/>
          <w:szCs w:val="24"/>
          <w:lang w:eastAsia="es-MX"/>
        </w:rPr>
        <w:t>Constituye un deber para las personas servidoras públicas de la Secretaría Ejecutiva, suscribir y dejar constancia del conocimiento y comprensión de los Códigos de Ética y de Conducta de la Secretaría Ejecutiva, asumiendo el compromiso de observarlos y cumplirlos durante el desempeño de su empleo, cargo o comisión, para ello se comprometen a suscribir de forma libre y voluntaria, la Carta Compromiso que se anexa al presente Código de Conducta.</w:t>
      </w:r>
    </w:p>
    <w:p w14:paraId="3897BD53" w14:textId="77777777" w:rsidR="007C10D0" w:rsidRPr="00217E92" w:rsidRDefault="007C10D0" w:rsidP="007C10D0">
      <w:pPr>
        <w:pStyle w:val="Prrafodelista"/>
        <w:ind w:left="851"/>
        <w:jc w:val="right"/>
        <w:rPr>
          <w:rFonts w:ascii="Muli" w:hAnsi="Muli"/>
          <w:sz w:val="22"/>
          <w:szCs w:val="22"/>
        </w:rPr>
      </w:pPr>
      <w:bookmarkStart w:id="16" w:name="_Hlk73710498"/>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2BE3762B" w14:textId="77777777" w:rsidR="0069662A" w:rsidRDefault="0069662A" w:rsidP="0069662A">
      <w:pPr>
        <w:pStyle w:val="Ttulosnormativa"/>
        <w:contextualSpacing/>
        <w:jc w:val="left"/>
        <w:rPr>
          <w:sz w:val="24"/>
          <w:szCs w:val="24"/>
        </w:rPr>
      </w:pPr>
    </w:p>
    <w:p w14:paraId="3A65F7A5" w14:textId="77777777" w:rsidR="0069662A" w:rsidRDefault="0069662A" w:rsidP="0069662A">
      <w:pPr>
        <w:pStyle w:val="Ttulosnormativa"/>
        <w:contextualSpacing/>
        <w:jc w:val="left"/>
        <w:rPr>
          <w:sz w:val="24"/>
          <w:szCs w:val="24"/>
        </w:rPr>
      </w:pPr>
    </w:p>
    <w:p w14:paraId="5BD6B943" w14:textId="39B2F50E" w:rsidR="00E654FE" w:rsidRPr="00CD63E5" w:rsidRDefault="00E654FE" w:rsidP="00E654FE">
      <w:pPr>
        <w:pStyle w:val="Ttulosnormativa"/>
        <w:contextualSpacing/>
        <w:rPr>
          <w:sz w:val="24"/>
          <w:szCs w:val="24"/>
        </w:rPr>
      </w:pPr>
      <w:r w:rsidRPr="00CD63E5">
        <w:rPr>
          <w:sz w:val="24"/>
          <w:szCs w:val="24"/>
        </w:rPr>
        <w:t>CAPÍTULO IV</w:t>
      </w:r>
    </w:p>
    <w:p w14:paraId="578E33A1" w14:textId="1AEE5228" w:rsidR="00E654FE" w:rsidRPr="00CD63E5" w:rsidRDefault="00E654FE" w:rsidP="00E654FE">
      <w:pPr>
        <w:pStyle w:val="Ttulosnormativa"/>
        <w:contextualSpacing/>
        <w:rPr>
          <w:sz w:val="24"/>
          <w:szCs w:val="24"/>
        </w:rPr>
      </w:pPr>
      <w:r w:rsidRPr="00CD63E5">
        <w:rPr>
          <w:sz w:val="24"/>
          <w:szCs w:val="24"/>
        </w:rPr>
        <w:t>DISPOSICIONES FINALES</w:t>
      </w:r>
    </w:p>
    <w:p w14:paraId="73C41210" w14:textId="77777777" w:rsidR="00F217B4" w:rsidRPr="00CD63E5" w:rsidRDefault="00F217B4" w:rsidP="00F217B4">
      <w:pPr>
        <w:spacing w:line="240" w:lineRule="auto"/>
        <w:contextualSpacing/>
        <w:jc w:val="right"/>
        <w:rPr>
          <w:rFonts w:ascii="Muli" w:hAnsi="Muli"/>
          <w:b/>
          <w:bCs/>
          <w:sz w:val="24"/>
          <w:szCs w:val="24"/>
        </w:rPr>
      </w:pPr>
    </w:p>
    <w:p w14:paraId="43F5EA78" w14:textId="6935D7F2" w:rsidR="00F217B4" w:rsidRPr="00CD63E5" w:rsidRDefault="00E654FE" w:rsidP="00F217B4">
      <w:pPr>
        <w:pStyle w:val="Epgrafesnormativa"/>
        <w:contextualSpacing/>
        <w:rPr>
          <w:sz w:val="24"/>
          <w:szCs w:val="24"/>
        </w:rPr>
      </w:pPr>
      <w:r w:rsidRPr="00CD63E5">
        <w:rPr>
          <w:sz w:val="24"/>
          <w:szCs w:val="24"/>
        </w:rPr>
        <w:t>Difusión</w:t>
      </w:r>
    </w:p>
    <w:p w14:paraId="1FEB9CCF" w14:textId="641DD5F4" w:rsidR="00E654FE" w:rsidRPr="00CD63E5" w:rsidRDefault="00E654FE" w:rsidP="00E654FE">
      <w:pPr>
        <w:spacing w:after="0" w:line="240" w:lineRule="auto"/>
        <w:jc w:val="both"/>
        <w:rPr>
          <w:rFonts w:ascii="Muli" w:eastAsia="Times New Roman" w:hAnsi="Muli" w:cs="Calibri"/>
          <w:sz w:val="24"/>
          <w:szCs w:val="24"/>
          <w:lang w:eastAsia="es-MX"/>
        </w:rPr>
      </w:pPr>
      <w:bookmarkStart w:id="17" w:name="_Toc74864923"/>
      <w:bookmarkStart w:id="18" w:name="_Toc76567598"/>
      <w:bookmarkEnd w:id="16"/>
      <w:r w:rsidRPr="00CD63E5">
        <w:rPr>
          <w:rFonts w:ascii="Muli" w:eastAsia="Times New Roman" w:hAnsi="Muli" w:cs="Calibri"/>
          <w:b/>
          <w:bCs/>
          <w:sz w:val="24"/>
          <w:szCs w:val="24"/>
          <w:lang w:eastAsia="es-MX"/>
        </w:rPr>
        <w:t>Artículo 1</w:t>
      </w:r>
      <w:r w:rsidR="00D7313F" w:rsidRPr="00CD63E5">
        <w:rPr>
          <w:rFonts w:ascii="Muli" w:eastAsia="Times New Roman" w:hAnsi="Muli" w:cs="Calibri"/>
          <w:b/>
          <w:bCs/>
          <w:sz w:val="24"/>
          <w:szCs w:val="24"/>
          <w:lang w:eastAsia="es-MX"/>
        </w:rPr>
        <w:t>8</w:t>
      </w:r>
      <w:r w:rsidRPr="00CD63E5">
        <w:rPr>
          <w:rFonts w:ascii="Muli" w:eastAsia="Times New Roman" w:hAnsi="Muli" w:cs="Calibri"/>
          <w:b/>
          <w:bCs/>
          <w:sz w:val="24"/>
          <w:szCs w:val="24"/>
          <w:lang w:eastAsia="es-MX"/>
        </w:rPr>
        <w:t xml:space="preserve">.- </w:t>
      </w:r>
      <w:r w:rsidRPr="00CD63E5">
        <w:rPr>
          <w:rFonts w:ascii="Muli" w:eastAsia="Times New Roman" w:hAnsi="Muli" w:cs="Calibri"/>
          <w:sz w:val="24"/>
          <w:szCs w:val="24"/>
          <w:lang w:eastAsia="es-MX"/>
        </w:rPr>
        <w:t>La Secretaría Ejecutiva, deberá difundir en su página de internet, el contenido del presente Código de Conducta, así como hacerlo del conocimiento de las personas servidoras públicas.</w:t>
      </w:r>
    </w:p>
    <w:p w14:paraId="3046FB16"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6175E4FF" w14:textId="77777777" w:rsidR="00E654FE" w:rsidRPr="00CD63E5" w:rsidRDefault="00E654FE" w:rsidP="00E654FE">
      <w:pPr>
        <w:spacing w:after="0" w:line="240" w:lineRule="auto"/>
        <w:jc w:val="both"/>
        <w:rPr>
          <w:rFonts w:ascii="Muli" w:eastAsia="Times New Roman" w:hAnsi="Muli" w:cs="Calibri"/>
          <w:b/>
          <w:bCs/>
          <w:sz w:val="24"/>
          <w:szCs w:val="24"/>
          <w:lang w:eastAsia="es-MX"/>
        </w:rPr>
      </w:pPr>
    </w:p>
    <w:bookmarkEnd w:id="17"/>
    <w:bookmarkEnd w:id="18"/>
    <w:p w14:paraId="5A99D52A" w14:textId="77777777" w:rsidR="00541084" w:rsidRDefault="00541084" w:rsidP="00F217B4">
      <w:pPr>
        <w:pStyle w:val="Epgrafesnormativa"/>
        <w:contextualSpacing/>
        <w:rPr>
          <w:sz w:val="24"/>
          <w:szCs w:val="24"/>
        </w:rPr>
      </w:pPr>
    </w:p>
    <w:p w14:paraId="1796B28F" w14:textId="521DC19F" w:rsidR="00F217B4" w:rsidRPr="00CD63E5" w:rsidRDefault="00E654FE" w:rsidP="00F217B4">
      <w:pPr>
        <w:pStyle w:val="Epgrafesnormativa"/>
        <w:contextualSpacing/>
        <w:rPr>
          <w:sz w:val="24"/>
          <w:szCs w:val="24"/>
        </w:rPr>
      </w:pPr>
      <w:r w:rsidRPr="00CD63E5">
        <w:rPr>
          <w:sz w:val="24"/>
          <w:szCs w:val="24"/>
        </w:rPr>
        <w:t>Interpretación</w:t>
      </w:r>
    </w:p>
    <w:p w14:paraId="33AEA165" w14:textId="74DA4FD4" w:rsidR="00F217B4" w:rsidRDefault="009A3DE7" w:rsidP="0069662A">
      <w:pPr>
        <w:spacing w:after="0" w:line="240" w:lineRule="auto"/>
        <w:jc w:val="both"/>
        <w:rPr>
          <w:rFonts w:ascii="Muli" w:eastAsia="Times New Roman" w:hAnsi="Muli" w:cs="Calibri"/>
          <w:sz w:val="24"/>
          <w:szCs w:val="24"/>
          <w:lang w:eastAsia="es-MX"/>
        </w:rPr>
      </w:pPr>
      <w:r w:rsidRPr="00CD63E5">
        <w:rPr>
          <w:rFonts w:ascii="Muli" w:eastAsia="Times New Roman" w:hAnsi="Muli" w:cs="Calibri"/>
          <w:b/>
          <w:bCs/>
          <w:sz w:val="24"/>
          <w:szCs w:val="24"/>
          <w:lang w:eastAsia="es-MX"/>
        </w:rPr>
        <w:t>Artículo 1</w:t>
      </w:r>
      <w:r w:rsidR="00D7313F" w:rsidRPr="00CD63E5">
        <w:rPr>
          <w:rFonts w:ascii="Muli" w:eastAsia="Times New Roman" w:hAnsi="Muli" w:cs="Calibri"/>
          <w:b/>
          <w:bCs/>
          <w:sz w:val="24"/>
          <w:szCs w:val="24"/>
          <w:lang w:eastAsia="es-MX"/>
        </w:rPr>
        <w:t>9</w:t>
      </w:r>
      <w:r w:rsidRPr="00CD63E5">
        <w:rPr>
          <w:rFonts w:ascii="Muli" w:eastAsia="Times New Roman" w:hAnsi="Muli" w:cs="Calibri"/>
          <w:b/>
          <w:bCs/>
          <w:sz w:val="24"/>
          <w:szCs w:val="24"/>
          <w:lang w:eastAsia="es-MX"/>
        </w:rPr>
        <w:t xml:space="preserve">.- </w:t>
      </w:r>
      <w:r w:rsidR="00C3664A" w:rsidRPr="00CD63E5">
        <w:rPr>
          <w:rFonts w:ascii="Muli" w:eastAsia="Times New Roman" w:hAnsi="Muli" w:cs="Calibri"/>
          <w:sz w:val="24"/>
          <w:szCs w:val="24"/>
          <w:lang w:eastAsia="es-MX"/>
        </w:rPr>
        <w:t>El Comité de Ética de la Secretaría Ejecutiva es la instancia encargada de la interpretación, así como de brindar asesoría, atender y resolver las conductas que pudieran generarse respecto de la aplicación del presente Código de Conducta.</w:t>
      </w:r>
    </w:p>
    <w:p w14:paraId="6625887E" w14:textId="0DFFE9F7" w:rsidR="007C10D0" w:rsidRPr="003B2DB0" w:rsidRDefault="007C10D0" w:rsidP="003B2DB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4D72703D" w14:textId="2368A86C" w:rsidR="00F217B4" w:rsidRPr="00CD63E5" w:rsidRDefault="009A3DE7" w:rsidP="00F217B4">
      <w:pPr>
        <w:pStyle w:val="Epgrafesnormativa"/>
        <w:contextualSpacing/>
        <w:rPr>
          <w:sz w:val="24"/>
          <w:szCs w:val="24"/>
        </w:rPr>
      </w:pPr>
      <w:r w:rsidRPr="00CD63E5">
        <w:rPr>
          <w:sz w:val="24"/>
          <w:szCs w:val="24"/>
        </w:rPr>
        <w:lastRenderedPageBreak/>
        <w:t>Incumplimiento</w:t>
      </w:r>
    </w:p>
    <w:p w14:paraId="153F23DA" w14:textId="65978650" w:rsidR="009A3DE7" w:rsidRPr="00CD63E5" w:rsidRDefault="009A3DE7" w:rsidP="009A3DE7">
      <w:pPr>
        <w:spacing w:after="0" w:line="240" w:lineRule="auto"/>
        <w:jc w:val="both"/>
        <w:rPr>
          <w:rFonts w:ascii="Muli" w:eastAsia="Times New Roman" w:hAnsi="Muli" w:cs="Calibri"/>
          <w:sz w:val="24"/>
          <w:szCs w:val="24"/>
          <w:lang w:eastAsia="es-MX"/>
        </w:rPr>
      </w:pPr>
      <w:r w:rsidRPr="00CD63E5">
        <w:rPr>
          <w:rFonts w:ascii="Muli" w:eastAsia="Times New Roman" w:hAnsi="Muli" w:cs="Calibri"/>
          <w:b/>
          <w:bCs/>
          <w:sz w:val="24"/>
          <w:szCs w:val="24"/>
          <w:lang w:eastAsia="es-MX"/>
        </w:rPr>
        <w:t xml:space="preserve">Artículo </w:t>
      </w:r>
      <w:r w:rsidR="00D7313F" w:rsidRPr="00CD63E5">
        <w:rPr>
          <w:rFonts w:ascii="Muli" w:eastAsia="Times New Roman" w:hAnsi="Muli" w:cs="Calibri"/>
          <w:b/>
          <w:bCs/>
          <w:sz w:val="24"/>
          <w:szCs w:val="24"/>
          <w:lang w:eastAsia="es-MX"/>
        </w:rPr>
        <w:t>20</w:t>
      </w:r>
      <w:r w:rsidRPr="00CD63E5">
        <w:rPr>
          <w:rFonts w:ascii="Muli" w:eastAsia="Times New Roman" w:hAnsi="Muli" w:cs="Calibri"/>
          <w:b/>
          <w:bCs/>
          <w:sz w:val="24"/>
          <w:szCs w:val="24"/>
          <w:lang w:eastAsia="es-MX"/>
        </w:rPr>
        <w:t xml:space="preserve">.- </w:t>
      </w:r>
      <w:r w:rsidRPr="00CD63E5">
        <w:rPr>
          <w:rFonts w:ascii="Muli" w:eastAsia="Times New Roman" w:hAnsi="Muli" w:cs="Calibri"/>
          <w:sz w:val="24"/>
          <w:szCs w:val="24"/>
          <w:lang w:eastAsia="es-MX"/>
        </w:rPr>
        <w:t xml:space="preserve">En caso de incumplimiento a lo previsto en el presente Código de Conducta se aplicará lo establecido en la Ley de Responsabilidades Administrativas para el Estado de Guanajuato, y demás disposiciones jurídicas aplicables. </w:t>
      </w:r>
    </w:p>
    <w:p w14:paraId="109FBDEB" w14:textId="77777777" w:rsidR="007C10D0" w:rsidRPr="00217E92" w:rsidRDefault="007C10D0" w:rsidP="007C10D0">
      <w:pPr>
        <w:pStyle w:val="Prrafodelista"/>
        <w:ind w:left="851"/>
        <w:jc w:val="right"/>
        <w:rPr>
          <w:rFonts w:ascii="Muli" w:hAnsi="Muli"/>
          <w:sz w:val="22"/>
          <w:szCs w:val="22"/>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4D71AC43" w14:textId="77777777" w:rsidR="009A3DE7" w:rsidRPr="00CD63E5" w:rsidRDefault="009A3DE7" w:rsidP="009A3DE7">
      <w:pPr>
        <w:spacing w:after="0" w:line="240" w:lineRule="auto"/>
        <w:jc w:val="both"/>
        <w:rPr>
          <w:rFonts w:ascii="Muli" w:eastAsia="Times New Roman" w:hAnsi="Muli" w:cs="Calibri"/>
          <w:b/>
          <w:bCs/>
          <w:sz w:val="24"/>
          <w:szCs w:val="24"/>
          <w:lang w:eastAsia="es-MX"/>
        </w:rPr>
      </w:pPr>
    </w:p>
    <w:p w14:paraId="1FC89FDF" w14:textId="77777777" w:rsidR="003B2DB0" w:rsidRDefault="003B2DB0" w:rsidP="00F217B4">
      <w:pPr>
        <w:pStyle w:val="Epgrafesnormativa"/>
        <w:contextualSpacing/>
        <w:rPr>
          <w:sz w:val="24"/>
          <w:szCs w:val="24"/>
        </w:rPr>
      </w:pPr>
    </w:p>
    <w:p w14:paraId="4CACD25C" w14:textId="2DBF5264" w:rsidR="00F217B4" w:rsidRPr="00CD63E5" w:rsidRDefault="009A3DE7" w:rsidP="00F217B4">
      <w:pPr>
        <w:pStyle w:val="Epgrafesnormativa"/>
        <w:contextualSpacing/>
        <w:rPr>
          <w:sz w:val="24"/>
          <w:szCs w:val="24"/>
        </w:rPr>
      </w:pPr>
      <w:r w:rsidRPr="00CD63E5">
        <w:rPr>
          <w:sz w:val="24"/>
          <w:szCs w:val="24"/>
        </w:rPr>
        <w:t>Revisión</w:t>
      </w:r>
    </w:p>
    <w:p w14:paraId="7A09612E" w14:textId="609AAE57" w:rsidR="009A3DE7" w:rsidRPr="00CD63E5" w:rsidRDefault="009A3DE7" w:rsidP="009A3DE7">
      <w:pPr>
        <w:spacing w:after="0" w:line="240" w:lineRule="auto"/>
        <w:jc w:val="both"/>
        <w:rPr>
          <w:rFonts w:ascii="Muli" w:eastAsia="Times New Roman" w:hAnsi="Muli" w:cs="Calibri"/>
          <w:b/>
          <w:bCs/>
          <w:sz w:val="24"/>
          <w:szCs w:val="24"/>
          <w:lang w:eastAsia="es-MX"/>
        </w:rPr>
      </w:pPr>
      <w:r w:rsidRPr="00CD63E5">
        <w:rPr>
          <w:rFonts w:ascii="Muli" w:eastAsia="Times New Roman" w:hAnsi="Muli" w:cs="Calibri"/>
          <w:b/>
          <w:bCs/>
          <w:sz w:val="24"/>
          <w:szCs w:val="24"/>
          <w:lang w:eastAsia="es-MX"/>
        </w:rPr>
        <w:t>Artículo 2</w:t>
      </w:r>
      <w:r w:rsidR="00D7313F" w:rsidRPr="00CD63E5">
        <w:rPr>
          <w:rFonts w:ascii="Muli" w:eastAsia="Times New Roman" w:hAnsi="Muli" w:cs="Calibri"/>
          <w:b/>
          <w:bCs/>
          <w:sz w:val="24"/>
          <w:szCs w:val="24"/>
          <w:lang w:eastAsia="es-MX"/>
        </w:rPr>
        <w:t>1</w:t>
      </w:r>
      <w:r w:rsidRPr="00CD63E5">
        <w:rPr>
          <w:rFonts w:ascii="Muli" w:eastAsia="Times New Roman" w:hAnsi="Muli" w:cs="Calibri"/>
          <w:b/>
          <w:bCs/>
          <w:sz w:val="24"/>
          <w:szCs w:val="24"/>
          <w:lang w:eastAsia="es-MX"/>
        </w:rPr>
        <w:t xml:space="preserve">.- </w:t>
      </w:r>
      <w:r w:rsidRPr="00CD63E5">
        <w:rPr>
          <w:rFonts w:ascii="Muli" w:eastAsia="Times New Roman" w:hAnsi="Muli" w:cs="Calibri"/>
          <w:sz w:val="24"/>
          <w:szCs w:val="24"/>
          <w:lang w:eastAsia="es-MX"/>
        </w:rPr>
        <w:t>El presente Código de Conducta, deberá ser revisado cada dos años, a efecto de su debida actualización.</w:t>
      </w:r>
    </w:p>
    <w:p w14:paraId="704C317C" w14:textId="0C5B71F1" w:rsidR="00683EEC" w:rsidRDefault="007C10D0" w:rsidP="007C10D0">
      <w:pPr>
        <w:pStyle w:val="Prrafodelista"/>
        <w:ind w:left="851"/>
        <w:jc w:val="right"/>
        <w:rPr>
          <w:rFonts w:ascii="Muli" w:hAnsi="Muli" w:cs="Arial"/>
          <w:sz w:val="16"/>
          <w:szCs w:val="16"/>
        </w:rPr>
      </w:pPr>
      <w:r>
        <w:rPr>
          <w:rFonts w:ascii="Muli" w:hAnsi="Muli" w:cs="Arial"/>
          <w:sz w:val="16"/>
          <w:szCs w:val="16"/>
        </w:rPr>
        <w:t xml:space="preserve">Artículo Reformado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3F2E0E0B" w14:textId="77777777" w:rsidR="007C10D0" w:rsidRDefault="007C10D0" w:rsidP="007C10D0">
      <w:pPr>
        <w:pStyle w:val="Prrafodelista"/>
        <w:ind w:left="851"/>
        <w:jc w:val="right"/>
        <w:rPr>
          <w:rFonts w:ascii="Muli" w:hAnsi="Muli"/>
          <w:sz w:val="22"/>
          <w:szCs w:val="22"/>
        </w:rPr>
      </w:pPr>
    </w:p>
    <w:p w14:paraId="352536E6" w14:textId="77777777" w:rsidR="007C10D0" w:rsidRDefault="007C10D0" w:rsidP="007C10D0">
      <w:pPr>
        <w:pStyle w:val="Prrafodelista"/>
        <w:ind w:left="851"/>
        <w:jc w:val="right"/>
        <w:rPr>
          <w:rFonts w:ascii="Muli" w:hAnsi="Muli"/>
          <w:sz w:val="22"/>
          <w:szCs w:val="22"/>
        </w:rPr>
      </w:pPr>
    </w:p>
    <w:p w14:paraId="06956614" w14:textId="77777777" w:rsidR="003B2DB0" w:rsidRPr="007C10D0" w:rsidRDefault="003B2DB0" w:rsidP="007C10D0">
      <w:pPr>
        <w:pStyle w:val="Prrafodelista"/>
        <w:ind w:left="851"/>
        <w:jc w:val="right"/>
        <w:rPr>
          <w:rFonts w:ascii="Muli" w:hAnsi="Muli"/>
          <w:sz w:val="22"/>
          <w:szCs w:val="22"/>
        </w:rPr>
      </w:pPr>
    </w:p>
    <w:p w14:paraId="03A3DB0D" w14:textId="1AE633BC" w:rsidR="00743630" w:rsidRDefault="00F217B4" w:rsidP="007C10D0">
      <w:pPr>
        <w:pStyle w:val="Ttulosnormativa"/>
        <w:contextualSpacing/>
        <w:rPr>
          <w:sz w:val="24"/>
          <w:szCs w:val="24"/>
        </w:rPr>
      </w:pPr>
      <w:bookmarkStart w:id="19" w:name="_Toc74864939"/>
      <w:bookmarkStart w:id="20" w:name="_Toc76567614"/>
      <w:r w:rsidRPr="00CD63E5">
        <w:rPr>
          <w:sz w:val="24"/>
          <w:szCs w:val="24"/>
        </w:rPr>
        <w:t>Transitorio</w:t>
      </w:r>
      <w:bookmarkStart w:id="21" w:name="_Toc76567616"/>
      <w:bookmarkEnd w:id="19"/>
      <w:bookmarkEnd w:id="20"/>
    </w:p>
    <w:p w14:paraId="7F679BDA" w14:textId="77777777" w:rsidR="007C10D0" w:rsidRPr="007C10D0" w:rsidRDefault="007C10D0" w:rsidP="007C10D0">
      <w:pPr>
        <w:pStyle w:val="Ttulosnormativa"/>
        <w:contextualSpacing/>
        <w:rPr>
          <w:sz w:val="24"/>
          <w:szCs w:val="24"/>
        </w:rPr>
      </w:pPr>
    </w:p>
    <w:p w14:paraId="3968BA97" w14:textId="66807C07" w:rsidR="00ED7F22" w:rsidRDefault="00743630" w:rsidP="00743630">
      <w:pPr>
        <w:spacing w:after="0" w:line="240" w:lineRule="auto"/>
        <w:jc w:val="both"/>
        <w:rPr>
          <w:rFonts w:ascii="Muli" w:eastAsia="Times New Roman" w:hAnsi="Muli" w:cs="Calibri"/>
          <w:sz w:val="24"/>
          <w:szCs w:val="24"/>
          <w:lang w:eastAsia="es-MX"/>
        </w:rPr>
      </w:pPr>
      <w:r w:rsidRPr="00CD63E5">
        <w:rPr>
          <w:rFonts w:ascii="Muli" w:eastAsia="Times New Roman" w:hAnsi="Muli" w:cs="Calibri"/>
          <w:b/>
          <w:bCs/>
          <w:sz w:val="24"/>
          <w:szCs w:val="24"/>
          <w:lang w:eastAsia="es-MX"/>
        </w:rPr>
        <w:t xml:space="preserve">Artículo Único. - </w:t>
      </w:r>
      <w:r w:rsidRPr="00CD63E5">
        <w:rPr>
          <w:rFonts w:ascii="Muli" w:eastAsia="Times New Roman" w:hAnsi="Muli" w:cs="Calibri"/>
          <w:sz w:val="24"/>
          <w:szCs w:val="24"/>
          <w:lang w:eastAsia="es-MX"/>
        </w:rPr>
        <w:t>La modificación al Código de Conducta de la Secretaría Ejecutiva del Sistema Estatal Anticorrupción de Guanajuato entrará en vigor al día siguiente de su publicación en el Periódico Oficial del Gobierno del Estado de Guanajuat</w:t>
      </w:r>
      <w:bookmarkEnd w:id="21"/>
      <w:r w:rsidR="00023735" w:rsidRPr="00CD63E5">
        <w:rPr>
          <w:rFonts w:ascii="Muli" w:eastAsia="Times New Roman" w:hAnsi="Muli" w:cs="Calibri"/>
          <w:sz w:val="24"/>
          <w:szCs w:val="24"/>
          <w:lang w:eastAsia="es-MX"/>
        </w:rPr>
        <w:t>o.</w:t>
      </w:r>
    </w:p>
    <w:p w14:paraId="69959290" w14:textId="77777777" w:rsidR="007C10D0" w:rsidRDefault="007C10D0" w:rsidP="00743630">
      <w:pPr>
        <w:spacing w:after="0" w:line="240" w:lineRule="auto"/>
        <w:jc w:val="both"/>
        <w:rPr>
          <w:rFonts w:ascii="Muli" w:eastAsia="Times New Roman" w:hAnsi="Muli" w:cs="Calibri"/>
          <w:sz w:val="24"/>
          <w:szCs w:val="24"/>
          <w:lang w:eastAsia="es-MX"/>
        </w:rPr>
      </w:pPr>
    </w:p>
    <w:p w14:paraId="13997204" w14:textId="77777777" w:rsidR="007C10D0" w:rsidRDefault="007C10D0" w:rsidP="00743630">
      <w:pPr>
        <w:spacing w:after="0" w:line="240" w:lineRule="auto"/>
        <w:jc w:val="both"/>
        <w:rPr>
          <w:rFonts w:ascii="Muli" w:eastAsia="Times New Roman" w:hAnsi="Muli" w:cs="Calibri"/>
          <w:sz w:val="24"/>
          <w:szCs w:val="24"/>
          <w:lang w:eastAsia="es-MX"/>
        </w:rPr>
      </w:pPr>
    </w:p>
    <w:p w14:paraId="228FDE88" w14:textId="77777777" w:rsidR="007C10D0" w:rsidRDefault="007C10D0" w:rsidP="00743630">
      <w:pPr>
        <w:spacing w:after="0" w:line="240" w:lineRule="auto"/>
        <w:jc w:val="both"/>
        <w:rPr>
          <w:rFonts w:ascii="Muli" w:eastAsia="Times New Roman" w:hAnsi="Muli" w:cs="Calibri"/>
          <w:sz w:val="24"/>
          <w:szCs w:val="24"/>
          <w:lang w:eastAsia="es-MX"/>
        </w:rPr>
      </w:pPr>
    </w:p>
    <w:p w14:paraId="5EB522DB" w14:textId="77777777" w:rsidR="007C10D0" w:rsidRDefault="007C10D0" w:rsidP="00743630">
      <w:pPr>
        <w:spacing w:after="0" w:line="240" w:lineRule="auto"/>
        <w:jc w:val="both"/>
        <w:rPr>
          <w:rFonts w:ascii="Muli" w:eastAsia="Times New Roman" w:hAnsi="Muli" w:cs="Calibri"/>
          <w:sz w:val="24"/>
          <w:szCs w:val="24"/>
          <w:lang w:eastAsia="es-MX"/>
        </w:rPr>
      </w:pPr>
    </w:p>
    <w:p w14:paraId="372EB2C7" w14:textId="77777777" w:rsidR="007C10D0" w:rsidRDefault="007C10D0" w:rsidP="00743630">
      <w:pPr>
        <w:spacing w:after="0" w:line="240" w:lineRule="auto"/>
        <w:jc w:val="both"/>
        <w:rPr>
          <w:rFonts w:ascii="Muli" w:eastAsia="Times New Roman" w:hAnsi="Muli" w:cs="Calibri"/>
          <w:sz w:val="24"/>
          <w:szCs w:val="24"/>
          <w:lang w:eastAsia="es-MX"/>
        </w:rPr>
      </w:pPr>
    </w:p>
    <w:p w14:paraId="67F501A1" w14:textId="77777777" w:rsidR="007C10D0" w:rsidRDefault="007C10D0" w:rsidP="00743630">
      <w:pPr>
        <w:spacing w:after="0" w:line="240" w:lineRule="auto"/>
        <w:jc w:val="both"/>
        <w:rPr>
          <w:rFonts w:ascii="Muli" w:eastAsia="Times New Roman" w:hAnsi="Muli" w:cs="Calibri"/>
          <w:sz w:val="24"/>
          <w:szCs w:val="24"/>
          <w:lang w:eastAsia="es-MX"/>
        </w:rPr>
      </w:pPr>
    </w:p>
    <w:p w14:paraId="363A721E" w14:textId="77777777" w:rsidR="007C10D0" w:rsidRDefault="007C10D0" w:rsidP="00743630">
      <w:pPr>
        <w:spacing w:after="0" w:line="240" w:lineRule="auto"/>
        <w:jc w:val="both"/>
        <w:rPr>
          <w:rFonts w:ascii="Muli" w:eastAsia="Times New Roman" w:hAnsi="Muli" w:cs="Calibri"/>
          <w:sz w:val="24"/>
          <w:szCs w:val="24"/>
          <w:lang w:eastAsia="es-MX"/>
        </w:rPr>
      </w:pPr>
    </w:p>
    <w:p w14:paraId="4A79EB01" w14:textId="77777777" w:rsidR="007C10D0" w:rsidRDefault="007C10D0" w:rsidP="00743630">
      <w:pPr>
        <w:spacing w:after="0" w:line="240" w:lineRule="auto"/>
        <w:jc w:val="both"/>
        <w:rPr>
          <w:rFonts w:ascii="Muli" w:eastAsia="Times New Roman" w:hAnsi="Muli" w:cs="Calibri"/>
          <w:sz w:val="24"/>
          <w:szCs w:val="24"/>
          <w:lang w:eastAsia="es-MX"/>
        </w:rPr>
      </w:pPr>
    </w:p>
    <w:p w14:paraId="30FCFD6C" w14:textId="77777777" w:rsidR="007C10D0" w:rsidRDefault="007C10D0" w:rsidP="00743630">
      <w:pPr>
        <w:spacing w:after="0" w:line="240" w:lineRule="auto"/>
        <w:jc w:val="both"/>
        <w:rPr>
          <w:rFonts w:ascii="Muli" w:eastAsia="Times New Roman" w:hAnsi="Muli" w:cs="Calibri"/>
          <w:sz w:val="24"/>
          <w:szCs w:val="24"/>
          <w:lang w:eastAsia="es-MX"/>
        </w:rPr>
      </w:pPr>
    </w:p>
    <w:p w14:paraId="423B6D25" w14:textId="77777777" w:rsidR="007C10D0" w:rsidRDefault="007C10D0" w:rsidP="00743630">
      <w:pPr>
        <w:spacing w:after="0" w:line="240" w:lineRule="auto"/>
        <w:jc w:val="both"/>
        <w:rPr>
          <w:rFonts w:ascii="Muli" w:eastAsia="Times New Roman" w:hAnsi="Muli" w:cs="Calibri"/>
          <w:sz w:val="24"/>
          <w:szCs w:val="24"/>
          <w:lang w:eastAsia="es-MX"/>
        </w:rPr>
      </w:pPr>
    </w:p>
    <w:p w14:paraId="42342E0F" w14:textId="77777777" w:rsidR="007C10D0" w:rsidRDefault="007C10D0" w:rsidP="00743630">
      <w:pPr>
        <w:spacing w:after="0" w:line="240" w:lineRule="auto"/>
        <w:jc w:val="both"/>
        <w:rPr>
          <w:rFonts w:ascii="Muli" w:eastAsia="Times New Roman" w:hAnsi="Muli" w:cs="Calibri"/>
          <w:sz w:val="24"/>
          <w:szCs w:val="24"/>
          <w:lang w:eastAsia="es-MX"/>
        </w:rPr>
      </w:pPr>
    </w:p>
    <w:p w14:paraId="53EFE132" w14:textId="77777777" w:rsidR="003B2DB0" w:rsidRDefault="003B2DB0" w:rsidP="00743630">
      <w:pPr>
        <w:spacing w:after="0" w:line="240" w:lineRule="auto"/>
        <w:jc w:val="both"/>
        <w:rPr>
          <w:rFonts w:ascii="Muli" w:eastAsia="Times New Roman" w:hAnsi="Muli" w:cs="Calibri"/>
          <w:sz w:val="24"/>
          <w:szCs w:val="24"/>
          <w:lang w:eastAsia="es-MX"/>
        </w:rPr>
      </w:pPr>
    </w:p>
    <w:p w14:paraId="01C1E9D7" w14:textId="77777777" w:rsidR="007C10D0" w:rsidRPr="00CD63E5" w:rsidRDefault="007C10D0" w:rsidP="00743630">
      <w:pPr>
        <w:spacing w:after="0" w:line="240" w:lineRule="auto"/>
        <w:jc w:val="both"/>
        <w:rPr>
          <w:rFonts w:ascii="Muli" w:eastAsia="Times New Roman" w:hAnsi="Muli" w:cs="Calibri"/>
          <w:sz w:val="24"/>
          <w:szCs w:val="24"/>
          <w:lang w:eastAsia="es-MX"/>
        </w:rPr>
      </w:pPr>
    </w:p>
    <w:p w14:paraId="78F7FEE3" w14:textId="77777777" w:rsidR="004831F7" w:rsidRDefault="004831F7" w:rsidP="007C10D0">
      <w:pPr>
        <w:spacing w:after="0"/>
        <w:rPr>
          <w:rFonts w:ascii="Muli" w:hAnsi="Muli"/>
          <w:b/>
          <w:sz w:val="20"/>
          <w:szCs w:val="20"/>
        </w:rPr>
      </w:pPr>
    </w:p>
    <w:p w14:paraId="544FEDBF" w14:textId="015019BC" w:rsidR="00827CFA" w:rsidRDefault="00827CFA" w:rsidP="004831F7">
      <w:pPr>
        <w:spacing w:after="0"/>
        <w:jc w:val="center"/>
        <w:rPr>
          <w:rFonts w:ascii="Muli" w:hAnsi="Muli"/>
          <w:b/>
          <w:sz w:val="24"/>
          <w:szCs w:val="24"/>
        </w:rPr>
      </w:pPr>
      <w:r w:rsidRPr="00683EEC">
        <w:rPr>
          <w:rFonts w:ascii="Muli" w:hAnsi="Muli"/>
          <w:b/>
          <w:sz w:val="24"/>
          <w:szCs w:val="24"/>
        </w:rPr>
        <w:lastRenderedPageBreak/>
        <w:t>ANEX</w:t>
      </w:r>
      <w:r w:rsidR="004831F7" w:rsidRPr="00683EEC">
        <w:rPr>
          <w:rFonts w:ascii="Muli" w:hAnsi="Muli"/>
          <w:b/>
          <w:sz w:val="24"/>
          <w:szCs w:val="24"/>
        </w:rPr>
        <w:t>O</w:t>
      </w:r>
    </w:p>
    <w:p w14:paraId="59DDEC07" w14:textId="77777777" w:rsidR="003B2DB0" w:rsidRPr="00683EEC" w:rsidRDefault="003B2DB0" w:rsidP="004831F7">
      <w:pPr>
        <w:spacing w:after="0"/>
        <w:jc w:val="center"/>
        <w:rPr>
          <w:rFonts w:ascii="Muli" w:hAnsi="Muli"/>
          <w:b/>
          <w:sz w:val="24"/>
          <w:szCs w:val="24"/>
        </w:rPr>
      </w:pPr>
    </w:p>
    <w:p w14:paraId="06A9D242" w14:textId="7432C898" w:rsidR="00827CFA" w:rsidRDefault="00827CFA" w:rsidP="007C10D0">
      <w:pPr>
        <w:spacing w:after="0"/>
        <w:jc w:val="center"/>
        <w:rPr>
          <w:rFonts w:ascii="Muli" w:hAnsi="Muli"/>
          <w:b/>
          <w:sz w:val="24"/>
          <w:szCs w:val="24"/>
        </w:rPr>
      </w:pPr>
      <w:r w:rsidRPr="00683EEC">
        <w:rPr>
          <w:rFonts w:ascii="Muli" w:hAnsi="Muli"/>
          <w:b/>
          <w:sz w:val="24"/>
          <w:szCs w:val="24"/>
        </w:rPr>
        <w:t>CARTA COMPROMISO</w:t>
      </w:r>
    </w:p>
    <w:p w14:paraId="7D41732E" w14:textId="77777777" w:rsidR="003B2DB0" w:rsidRPr="007C10D0" w:rsidRDefault="003B2DB0" w:rsidP="007C10D0">
      <w:pPr>
        <w:spacing w:after="0"/>
        <w:jc w:val="center"/>
        <w:rPr>
          <w:rFonts w:ascii="Muli" w:hAnsi="Muli"/>
          <w:b/>
          <w:sz w:val="24"/>
          <w:szCs w:val="24"/>
        </w:rPr>
      </w:pPr>
    </w:p>
    <w:p w14:paraId="3BF3E92C" w14:textId="46AF4B42" w:rsidR="00827CFA" w:rsidRPr="00683EEC" w:rsidRDefault="008C31E2" w:rsidP="00827CFA">
      <w:pPr>
        <w:spacing w:after="0"/>
        <w:jc w:val="both"/>
        <w:rPr>
          <w:rFonts w:ascii="Muli" w:hAnsi="Muli"/>
          <w:sz w:val="24"/>
          <w:szCs w:val="24"/>
        </w:rPr>
      </w:pPr>
      <w:r w:rsidRPr="00683EEC">
        <w:rPr>
          <w:rFonts w:ascii="Muli" w:hAnsi="Muli"/>
          <w:sz w:val="24"/>
          <w:szCs w:val="24"/>
        </w:rPr>
        <w:t xml:space="preserve">Quien suscribe </w:t>
      </w:r>
      <w:r w:rsidR="00827CFA" w:rsidRPr="00683EEC">
        <w:rPr>
          <w:rFonts w:ascii="Muli" w:hAnsi="Muli"/>
          <w:sz w:val="24"/>
          <w:szCs w:val="24"/>
        </w:rPr>
        <w:t xml:space="preserve">(Nombre completo de la persona servidora pública), en mi carácter de (indicar denominación completa del cargo de la persona servidora pública) adscrito(a) a la Secretaría Ejecutiva del Sistema Estatal Anticorrupción de Guanajuato, </w:t>
      </w:r>
      <w:r w:rsidRPr="00683EEC">
        <w:rPr>
          <w:rFonts w:ascii="Muli" w:hAnsi="Muli"/>
          <w:sz w:val="24"/>
          <w:szCs w:val="24"/>
        </w:rPr>
        <w:t>hago constar que he leído</w:t>
      </w:r>
      <w:r w:rsidR="00B62CDE" w:rsidRPr="00683EEC">
        <w:rPr>
          <w:rFonts w:ascii="Muli" w:hAnsi="Muli"/>
          <w:sz w:val="24"/>
          <w:szCs w:val="24"/>
        </w:rPr>
        <w:t xml:space="preserve"> y </w:t>
      </w:r>
      <w:r w:rsidR="00827CFA" w:rsidRPr="00683EEC">
        <w:rPr>
          <w:rFonts w:ascii="Muli" w:hAnsi="Muli"/>
          <w:sz w:val="24"/>
          <w:szCs w:val="24"/>
        </w:rPr>
        <w:t>conozco el contenido y alcance de</w:t>
      </w:r>
      <w:r w:rsidRPr="00683EEC">
        <w:rPr>
          <w:rFonts w:ascii="Muli" w:hAnsi="Muli"/>
          <w:sz w:val="24"/>
          <w:szCs w:val="24"/>
        </w:rPr>
        <w:t xml:space="preserve"> </w:t>
      </w:r>
      <w:r w:rsidR="00827CFA" w:rsidRPr="00683EEC">
        <w:rPr>
          <w:rFonts w:ascii="Muli" w:hAnsi="Muli"/>
          <w:sz w:val="24"/>
          <w:szCs w:val="24"/>
        </w:rPr>
        <w:t>l</w:t>
      </w:r>
      <w:r w:rsidRPr="00683EEC">
        <w:rPr>
          <w:rFonts w:ascii="Muli" w:hAnsi="Muli"/>
          <w:sz w:val="24"/>
          <w:szCs w:val="24"/>
        </w:rPr>
        <w:t>os</w:t>
      </w:r>
      <w:r w:rsidR="00827CFA" w:rsidRPr="00683EEC">
        <w:rPr>
          <w:rFonts w:ascii="Muli" w:hAnsi="Muli"/>
          <w:sz w:val="24"/>
          <w:szCs w:val="24"/>
        </w:rPr>
        <w:t xml:space="preserve"> Código</w:t>
      </w:r>
      <w:r w:rsidR="00DB4583" w:rsidRPr="00683EEC">
        <w:rPr>
          <w:rFonts w:ascii="Muli" w:hAnsi="Muli"/>
          <w:sz w:val="24"/>
          <w:szCs w:val="24"/>
        </w:rPr>
        <w:t>s</w:t>
      </w:r>
      <w:r w:rsidR="00827CFA" w:rsidRPr="00683EEC">
        <w:rPr>
          <w:rFonts w:ascii="Muli" w:hAnsi="Muli"/>
          <w:sz w:val="24"/>
          <w:szCs w:val="24"/>
        </w:rPr>
        <w:t xml:space="preserve"> de Ética </w:t>
      </w:r>
      <w:r w:rsidRPr="00683EEC">
        <w:rPr>
          <w:rFonts w:ascii="Muli" w:hAnsi="Muli"/>
          <w:sz w:val="24"/>
          <w:szCs w:val="24"/>
        </w:rPr>
        <w:t xml:space="preserve">y </w:t>
      </w:r>
      <w:r w:rsidR="00827CFA" w:rsidRPr="00683EEC">
        <w:rPr>
          <w:rFonts w:ascii="Muli" w:hAnsi="Muli"/>
          <w:sz w:val="24"/>
          <w:szCs w:val="24"/>
        </w:rPr>
        <w:t>de Conducta de la Secretaría Ejecutiva del Sistema Estatal Anticorrupción</w:t>
      </w:r>
      <w:r w:rsidR="00DB4583" w:rsidRPr="00683EEC">
        <w:rPr>
          <w:rFonts w:ascii="Muli" w:hAnsi="Muli"/>
          <w:sz w:val="24"/>
          <w:szCs w:val="24"/>
        </w:rPr>
        <w:t xml:space="preserve"> de Guanajuato</w:t>
      </w:r>
      <w:r w:rsidR="00827CFA" w:rsidRPr="00683EEC">
        <w:rPr>
          <w:rFonts w:ascii="Muli" w:hAnsi="Muli"/>
          <w:sz w:val="24"/>
          <w:szCs w:val="24"/>
        </w:rPr>
        <w:t xml:space="preserve">, </w:t>
      </w:r>
      <w:r w:rsidR="009F6289" w:rsidRPr="00683EEC">
        <w:rPr>
          <w:rFonts w:ascii="Muli" w:hAnsi="Muli"/>
          <w:sz w:val="24"/>
          <w:szCs w:val="24"/>
        </w:rPr>
        <w:t xml:space="preserve">comprometiéndome a observar las disposiciones contenidas en ellos, reconociendo y comprendiendo la importancia de la integridad en el servicio público, </w:t>
      </w:r>
      <w:r w:rsidR="0036684E" w:rsidRPr="00683EEC">
        <w:rPr>
          <w:rFonts w:ascii="Muli" w:hAnsi="Muli"/>
          <w:sz w:val="24"/>
          <w:szCs w:val="24"/>
        </w:rPr>
        <w:t xml:space="preserve">así como de contribuir activamente </w:t>
      </w:r>
      <w:r w:rsidR="009F6289" w:rsidRPr="00683EEC">
        <w:rPr>
          <w:rFonts w:ascii="Muli" w:hAnsi="Muli"/>
          <w:sz w:val="24"/>
          <w:szCs w:val="24"/>
        </w:rPr>
        <w:t xml:space="preserve">en la prevención, detección y sanción de faltas administrativas y hechos de corrupción; </w:t>
      </w:r>
      <w:r w:rsidR="00827CFA" w:rsidRPr="00683EEC">
        <w:rPr>
          <w:rFonts w:ascii="Muli" w:hAnsi="Muli"/>
          <w:sz w:val="24"/>
          <w:szCs w:val="24"/>
        </w:rPr>
        <w:t>asumiendo el compromiso de observarlos y cumplirlos durante el desempeño de mi empleo, cargo o comisión.</w:t>
      </w:r>
    </w:p>
    <w:p w14:paraId="1745037F" w14:textId="77777777" w:rsidR="00827CFA" w:rsidRPr="00683EEC" w:rsidRDefault="00827CFA" w:rsidP="00827CFA">
      <w:pPr>
        <w:spacing w:after="0"/>
        <w:jc w:val="both"/>
        <w:rPr>
          <w:rFonts w:ascii="Muli" w:hAnsi="Muli"/>
          <w:sz w:val="24"/>
          <w:szCs w:val="24"/>
        </w:rPr>
      </w:pPr>
    </w:p>
    <w:p w14:paraId="68ACB440" w14:textId="56BF833B" w:rsidR="00CC682D" w:rsidRPr="00683EEC" w:rsidRDefault="00CC682D" w:rsidP="004831F7">
      <w:pPr>
        <w:spacing w:after="0" w:line="240" w:lineRule="auto"/>
        <w:jc w:val="both"/>
        <w:rPr>
          <w:rFonts w:ascii="Muli" w:eastAsia="Times New Roman" w:hAnsi="Muli" w:cs="Calibri"/>
          <w:sz w:val="24"/>
          <w:szCs w:val="24"/>
          <w:lang w:eastAsia="es-MX"/>
        </w:rPr>
      </w:pPr>
      <w:r w:rsidRPr="00683EEC">
        <w:rPr>
          <w:rFonts w:ascii="Muli" w:eastAsia="Times New Roman" w:hAnsi="Muli" w:cs="Calibri"/>
          <w:sz w:val="24"/>
          <w:szCs w:val="24"/>
          <w:lang w:eastAsia="es-MX"/>
        </w:rPr>
        <w:t>Asimismo, me comprometo a ser la voz de la integridad y del Estado de Derecho, no permitiendo la impunidad ni influencias en mi camino hacia una administración pública íntegra, eficaz y de bienestar social, por lo que en caso de presenciar hechos o identificar que se realizó alguna conducta que resulte contraria a la integridad y demás principios que rigen la actuación pública, haré del conocimiento de ello al Órgano Interno de Control.</w:t>
      </w:r>
    </w:p>
    <w:p w14:paraId="4DA3CFB1" w14:textId="77777777" w:rsidR="00827CFA" w:rsidRPr="00683EEC" w:rsidRDefault="00827CFA" w:rsidP="00827CFA">
      <w:pPr>
        <w:spacing w:after="0"/>
        <w:jc w:val="center"/>
        <w:rPr>
          <w:rFonts w:ascii="Muli" w:hAnsi="Muli"/>
          <w:sz w:val="24"/>
          <w:szCs w:val="24"/>
        </w:rPr>
      </w:pPr>
      <w:r w:rsidRPr="00683EEC">
        <w:rPr>
          <w:rFonts w:ascii="Muli" w:hAnsi="Muli"/>
          <w:sz w:val="24"/>
          <w:szCs w:val="24"/>
        </w:rPr>
        <w:t>Atentamente</w:t>
      </w:r>
    </w:p>
    <w:p w14:paraId="2F6147EA" w14:textId="77777777" w:rsidR="00B62CDE" w:rsidRPr="00683EEC" w:rsidRDefault="00B62CDE" w:rsidP="004831F7">
      <w:pPr>
        <w:spacing w:after="0"/>
        <w:rPr>
          <w:rFonts w:ascii="Muli" w:hAnsi="Muli"/>
          <w:sz w:val="24"/>
          <w:szCs w:val="24"/>
        </w:rPr>
      </w:pPr>
    </w:p>
    <w:p w14:paraId="116B8D91" w14:textId="77777777" w:rsidR="00B62CDE" w:rsidRPr="00683EEC" w:rsidRDefault="00B62CDE" w:rsidP="00827CFA">
      <w:pPr>
        <w:spacing w:after="0"/>
        <w:jc w:val="center"/>
        <w:rPr>
          <w:rFonts w:ascii="Muli" w:hAnsi="Muli"/>
          <w:sz w:val="24"/>
          <w:szCs w:val="24"/>
        </w:rPr>
      </w:pPr>
    </w:p>
    <w:p w14:paraId="255BB169" w14:textId="77777777" w:rsidR="00827CFA" w:rsidRPr="00683EEC" w:rsidRDefault="00827CFA" w:rsidP="00827CFA">
      <w:pPr>
        <w:spacing w:after="0"/>
        <w:jc w:val="center"/>
        <w:rPr>
          <w:rFonts w:ascii="Muli" w:hAnsi="Muli"/>
          <w:sz w:val="24"/>
          <w:szCs w:val="24"/>
        </w:rPr>
      </w:pPr>
      <w:r w:rsidRPr="00683EEC">
        <w:rPr>
          <w:rFonts w:ascii="Muli" w:hAnsi="Muli"/>
          <w:sz w:val="24"/>
          <w:szCs w:val="24"/>
        </w:rPr>
        <w:t>(Nombre completo y firma de la persona servidora pública)</w:t>
      </w:r>
    </w:p>
    <w:p w14:paraId="49C1B087" w14:textId="77777777" w:rsidR="004831F7" w:rsidRDefault="004831F7" w:rsidP="006B4784">
      <w:pPr>
        <w:spacing w:after="0"/>
        <w:rPr>
          <w:rFonts w:ascii="Muli" w:hAnsi="Muli"/>
          <w:sz w:val="24"/>
          <w:szCs w:val="24"/>
        </w:rPr>
      </w:pPr>
    </w:p>
    <w:p w14:paraId="753EA8A8" w14:textId="1D5AA9FC" w:rsidR="007C10D0" w:rsidRPr="00217E92" w:rsidRDefault="007C10D0" w:rsidP="007C10D0">
      <w:pPr>
        <w:pStyle w:val="Prrafodelista"/>
        <w:ind w:left="851"/>
        <w:jc w:val="right"/>
        <w:rPr>
          <w:rFonts w:ascii="Muli" w:hAnsi="Muli"/>
          <w:sz w:val="22"/>
          <w:szCs w:val="22"/>
        </w:rPr>
      </w:pPr>
      <w:r>
        <w:rPr>
          <w:rFonts w:ascii="Muli" w:hAnsi="Muli" w:cs="Arial"/>
          <w:sz w:val="16"/>
          <w:szCs w:val="16"/>
        </w:rPr>
        <w:t>A</w:t>
      </w:r>
      <w:r>
        <w:rPr>
          <w:rFonts w:ascii="Muli" w:hAnsi="Muli" w:cs="Arial"/>
          <w:sz w:val="16"/>
          <w:szCs w:val="16"/>
        </w:rPr>
        <w:t>nexo</w:t>
      </w:r>
      <w:r>
        <w:rPr>
          <w:rFonts w:ascii="Muli" w:hAnsi="Muli" w:cs="Arial"/>
          <w:sz w:val="16"/>
          <w:szCs w:val="16"/>
        </w:rPr>
        <w:t xml:space="preserve"> </w:t>
      </w:r>
      <w:r>
        <w:rPr>
          <w:rFonts w:ascii="Muli" w:hAnsi="Muli" w:cs="Arial"/>
          <w:sz w:val="16"/>
          <w:szCs w:val="16"/>
        </w:rPr>
        <w:t>Modifica</w:t>
      </w:r>
      <w:r>
        <w:rPr>
          <w:rFonts w:ascii="Muli" w:hAnsi="Muli" w:cs="Arial"/>
          <w:sz w:val="16"/>
          <w:szCs w:val="16"/>
        </w:rPr>
        <w:t xml:space="preserve">do </w:t>
      </w:r>
      <w:r w:rsidRPr="00217E92">
        <w:rPr>
          <w:rFonts w:ascii="Muli" w:hAnsi="Muli" w:cs="Arial"/>
          <w:sz w:val="16"/>
          <w:szCs w:val="16"/>
        </w:rPr>
        <w:t>P.O</w:t>
      </w:r>
      <w:r>
        <w:rPr>
          <w:rFonts w:ascii="Muli" w:hAnsi="Muli" w:cs="Arial"/>
          <w:sz w:val="16"/>
          <w:szCs w:val="16"/>
        </w:rPr>
        <w:t>.</w:t>
      </w:r>
      <w:r w:rsidRPr="00217E92">
        <w:rPr>
          <w:rFonts w:ascii="Muli" w:hAnsi="Muli" w:cs="Arial"/>
          <w:sz w:val="16"/>
          <w:szCs w:val="16"/>
        </w:rPr>
        <w:t xml:space="preserve"> </w:t>
      </w:r>
      <w:r>
        <w:rPr>
          <w:rFonts w:ascii="Muli" w:hAnsi="Muli" w:cs="Arial"/>
          <w:sz w:val="16"/>
          <w:szCs w:val="16"/>
        </w:rPr>
        <w:t>07-10</w:t>
      </w:r>
      <w:r w:rsidRPr="00217E92">
        <w:rPr>
          <w:rFonts w:ascii="Muli" w:hAnsi="Muli" w:cs="Arial"/>
          <w:sz w:val="16"/>
          <w:szCs w:val="16"/>
        </w:rPr>
        <w:t>-202</w:t>
      </w:r>
      <w:r>
        <w:rPr>
          <w:rFonts w:ascii="Muli" w:hAnsi="Muli" w:cs="Arial"/>
          <w:sz w:val="16"/>
          <w:szCs w:val="16"/>
        </w:rPr>
        <w:t>4</w:t>
      </w:r>
    </w:p>
    <w:p w14:paraId="082B03D5" w14:textId="77777777" w:rsidR="007C10D0" w:rsidRPr="00683EEC" w:rsidRDefault="007C10D0" w:rsidP="006B4784">
      <w:pPr>
        <w:spacing w:after="0"/>
        <w:rPr>
          <w:rFonts w:ascii="Muli" w:hAnsi="Muli"/>
          <w:sz w:val="24"/>
          <w:szCs w:val="24"/>
        </w:rPr>
      </w:pPr>
    </w:p>
    <w:sectPr w:rsidR="007C10D0" w:rsidRPr="00683EEC" w:rsidSect="003D44D7">
      <w:headerReference w:type="default" r:id="rId8"/>
      <w:footerReference w:type="default" r:id="rId9"/>
      <w:pgSz w:w="12240" w:h="15840"/>
      <w:pgMar w:top="3005" w:right="1701" w:bottom="1985"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2830" w14:textId="77777777" w:rsidR="00765D0D" w:rsidRDefault="00765D0D" w:rsidP="00910951">
      <w:pPr>
        <w:spacing w:after="0" w:line="240" w:lineRule="auto"/>
      </w:pPr>
      <w:r>
        <w:separator/>
      </w:r>
    </w:p>
  </w:endnote>
  <w:endnote w:type="continuationSeparator" w:id="0">
    <w:p w14:paraId="65C52B35" w14:textId="77777777" w:rsidR="00765D0D" w:rsidRDefault="00765D0D" w:rsidP="0091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Mul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762741"/>
      <w:docPartObj>
        <w:docPartGallery w:val="Page Numbers (Bottom of Page)"/>
        <w:docPartUnique/>
      </w:docPartObj>
    </w:sdtPr>
    <w:sdtContent>
      <w:sdt>
        <w:sdtPr>
          <w:id w:val="-1705238520"/>
          <w:docPartObj>
            <w:docPartGallery w:val="Page Numbers (Top of Page)"/>
            <w:docPartUnique/>
          </w:docPartObj>
        </w:sdtPr>
        <w:sdtContent>
          <w:p w14:paraId="111ACC5A" w14:textId="440C3262" w:rsidR="0069662A" w:rsidRDefault="0069662A">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7366BD3" w14:textId="77777777" w:rsidR="0069662A" w:rsidRDefault="00696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23B0" w14:textId="77777777" w:rsidR="00765D0D" w:rsidRDefault="00765D0D" w:rsidP="00910951">
      <w:pPr>
        <w:spacing w:after="0" w:line="240" w:lineRule="auto"/>
      </w:pPr>
      <w:r>
        <w:separator/>
      </w:r>
    </w:p>
  </w:footnote>
  <w:footnote w:type="continuationSeparator" w:id="0">
    <w:p w14:paraId="5CFFD0BF" w14:textId="77777777" w:rsidR="00765D0D" w:rsidRDefault="00765D0D" w:rsidP="0091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F83B" w14:textId="77777777" w:rsidR="007C10D0" w:rsidRDefault="007C10D0" w:rsidP="007C10D0">
    <w:pPr>
      <w:pStyle w:val="Encabezado"/>
      <w:tabs>
        <w:tab w:val="clear" w:pos="4419"/>
        <w:tab w:val="clear" w:pos="8838"/>
        <w:tab w:val="left" w:pos="900"/>
      </w:tabs>
      <w:jc w:val="right"/>
      <w:rPr>
        <w:rFonts w:ascii="Muli" w:hAnsi="Muli"/>
        <w:i/>
        <w:iCs/>
        <w:sz w:val="16"/>
        <w:szCs w:val="16"/>
      </w:rPr>
    </w:pPr>
    <w:r w:rsidRPr="00FC67BA">
      <w:rPr>
        <w:rFonts w:ascii="Muli" w:hAnsi="Muli"/>
        <w:i/>
        <w:iCs/>
        <w:sz w:val="16"/>
        <w:szCs w:val="16"/>
      </w:rPr>
      <w:t xml:space="preserve">Código de Conducta de la Secretaría Ejecutiva del Sistema </w:t>
    </w:r>
    <w:r w:rsidR="00F92FE6">
      <w:rPr>
        <w:noProof/>
      </w:rPr>
      <w:drawing>
        <wp:anchor distT="0" distB="0" distL="114300" distR="114300" simplePos="0" relativeHeight="251659264" behindDoc="1" locked="0" layoutInCell="1" allowOverlap="1" wp14:anchorId="65B42CA5" wp14:editId="614923AA">
          <wp:simplePos x="0" y="0"/>
          <wp:positionH relativeFrom="margin">
            <wp:align>center</wp:align>
          </wp:positionH>
          <wp:positionV relativeFrom="paragraph">
            <wp:posOffset>-432113</wp:posOffset>
          </wp:positionV>
          <wp:extent cx="7734252" cy="10001610"/>
          <wp:effectExtent l="0" t="0" r="635" b="0"/>
          <wp:wrapNone/>
          <wp:docPr id="2017403952" name="Imagen 201740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i/>
        <w:iCs/>
        <w:sz w:val="16"/>
        <w:szCs w:val="16"/>
      </w:rPr>
      <w:t>Estatal Anticorrupción de Guanajuato</w:t>
    </w:r>
  </w:p>
  <w:p w14:paraId="6E03A1B5" w14:textId="1ED59FBE" w:rsidR="007C10D0" w:rsidRDefault="007C10D0" w:rsidP="007C10D0">
    <w:pPr>
      <w:pStyle w:val="Encabezado"/>
      <w:tabs>
        <w:tab w:val="clear" w:pos="4419"/>
        <w:tab w:val="clear" w:pos="8838"/>
        <w:tab w:val="left" w:pos="6165"/>
        <w:tab w:val="left" w:pos="6645"/>
      </w:tabs>
      <w:jc w:val="right"/>
      <w:rPr>
        <w:rFonts w:ascii="Muli" w:hAnsi="Muli"/>
        <w:i/>
        <w:iCs/>
        <w:sz w:val="16"/>
        <w:szCs w:val="16"/>
        <w:lang w:val="pt-BR"/>
      </w:rPr>
    </w:pPr>
    <w:r w:rsidRPr="00FC67BA">
      <w:rPr>
        <w:rFonts w:ascii="Muli" w:hAnsi="Muli"/>
        <w:i/>
        <w:iCs/>
        <w:sz w:val="16"/>
        <w:szCs w:val="16"/>
        <w:lang w:val="pt-BR"/>
      </w:rPr>
      <w:t>Publicado: P.O. Núm. 249 3ª parte, 14-12-2020</w:t>
    </w:r>
  </w:p>
  <w:p w14:paraId="04EC7F14" w14:textId="1C61C1E5" w:rsidR="007C10D0" w:rsidRPr="00FC67BA" w:rsidRDefault="007C10D0" w:rsidP="007C10D0">
    <w:pPr>
      <w:pStyle w:val="Encabezado"/>
      <w:tabs>
        <w:tab w:val="clear" w:pos="4419"/>
        <w:tab w:val="clear" w:pos="8838"/>
        <w:tab w:val="left" w:pos="6165"/>
        <w:tab w:val="left" w:pos="6645"/>
      </w:tabs>
      <w:jc w:val="right"/>
      <w:rPr>
        <w:rFonts w:ascii="Muli" w:hAnsi="Muli"/>
        <w:i/>
        <w:iCs/>
        <w:sz w:val="16"/>
        <w:szCs w:val="16"/>
        <w:lang w:val="pt-BR"/>
      </w:rPr>
    </w:pPr>
    <w:r>
      <w:rPr>
        <w:rFonts w:ascii="Muli" w:hAnsi="Muli"/>
        <w:i/>
        <w:iCs/>
        <w:sz w:val="16"/>
        <w:szCs w:val="16"/>
        <w:lang w:val="pt-BR"/>
      </w:rPr>
      <w:t>Reforma Publicada: P.O. Núm. 201 2da parte, 07-10-2024</w:t>
    </w:r>
  </w:p>
  <w:p w14:paraId="1537B206" w14:textId="41C01290" w:rsidR="007761A6" w:rsidRPr="007C10D0" w:rsidRDefault="007C10D0" w:rsidP="007761A6">
    <w:pPr>
      <w:pStyle w:val="Encabezado"/>
      <w:tabs>
        <w:tab w:val="clear" w:pos="4419"/>
        <w:tab w:val="clear" w:pos="8838"/>
        <w:tab w:val="left" w:pos="900"/>
      </w:tabs>
      <w:jc w:val="center"/>
      <w:rPr>
        <w:rFonts w:ascii="Muli" w:hAnsi="Muli"/>
        <w:i/>
        <w:iCs/>
        <w:sz w:val="16"/>
        <w:szCs w:val="16"/>
        <w:lang w:val="pt-PT"/>
      </w:rPr>
    </w:pPr>
    <w:r w:rsidRPr="007C10D0">
      <w:rPr>
        <w:rFonts w:ascii="Muli" w:hAnsi="Muli"/>
        <w:i/>
        <w:iCs/>
        <w:sz w:val="16"/>
        <w:szCs w:val="16"/>
        <w:lang w:val="pt-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EB8"/>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92016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CD5BD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651A8D"/>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8D5E67"/>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E2C7A"/>
    <w:multiLevelType w:val="hybridMultilevel"/>
    <w:tmpl w:val="E760F2DE"/>
    <w:lvl w:ilvl="0" w:tplc="ED3E01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855498"/>
    <w:multiLevelType w:val="hybridMultilevel"/>
    <w:tmpl w:val="F766A192"/>
    <w:lvl w:ilvl="0" w:tplc="080A0013">
      <w:start w:val="1"/>
      <w:numFmt w:val="upperRoman"/>
      <w:lvlText w:val="%1."/>
      <w:lvlJc w:val="right"/>
      <w:pPr>
        <w:ind w:left="1500" w:hanging="7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E14966"/>
    <w:multiLevelType w:val="hybridMultilevel"/>
    <w:tmpl w:val="EF22ABD4"/>
    <w:lvl w:ilvl="0" w:tplc="2ECA8C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285D6F"/>
    <w:multiLevelType w:val="hybridMultilevel"/>
    <w:tmpl w:val="3168E68C"/>
    <w:lvl w:ilvl="0" w:tplc="318C3F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6869BB"/>
    <w:multiLevelType w:val="hybridMultilevel"/>
    <w:tmpl w:val="BD4C9ADA"/>
    <w:lvl w:ilvl="0" w:tplc="3A1A8A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A21A8A"/>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AE1985"/>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FB1662"/>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5C760F"/>
    <w:multiLevelType w:val="hybridMultilevel"/>
    <w:tmpl w:val="024093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881131"/>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98034C"/>
    <w:multiLevelType w:val="hybridMultilevel"/>
    <w:tmpl w:val="6F78E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F30FD1"/>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010CC7"/>
    <w:multiLevelType w:val="hybridMultilevel"/>
    <w:tmpl w:val="81A6279E"/>
    <w:lvl w:ilvl="0" w:tplc="F844F6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BC1DC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CB21D4"/>
    <w:multiLevelType w:val="hybridMultilevel"/>
    <w:tmpl w:val="810639B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0242D8"/>
    <w:multiLevelType w:val="hybridMultilevel"/>
    <w:tmpl w:val="7772CB4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F23EE0"/>
    <w:multiLevelType w:val="hybridMultilevel"/>
    <w:tmpl w:val="98081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E53112"/>
    <w:multiLevelType w:val="hybridMultilevel"/>
    <w:tmpl w:val="3BA0CAE4"/>
    <w:lvl w:ilvl="0" w:tplc="01AEB5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EF1B07"/>
    <w:multiLevelType w:val="hybridMultilevel"/>
    <w:tmpl w:val="5C20C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4379A1"/>
    <w:multiLevelType w:val="hybridMultilevel"/>
    <w:tmpl w:val="E8022BDC"/>
    <w:lvl w:ilvl="0" w:tplc="EE5E50BE">
      <w:start w:val="1"/>
      <w:numFmt w:val="upperRoman"/>
      <w:lvlText w:val="%1."/>
      <w:lvlJc w:val="left"/>
      <w:pPr>
        <w:ind w:left="1080" w:hanging="720"/>
      </w:pPr>
      <w:rPr>
        <w:rFonts w:hint="default"/>
        <w:b/>
        <w:color w:val="4472C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9E7D10"/>
    <w:multiLevelType w:val="hybridMultilevel"/>
    <w:tmpl w:val="E09C4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F52BEA"/>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827E68"/>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3960BD"/>
    <w:multiLevelType w:val="hybridMultilevel"/>
    <w:tmpl w:val="5FE2C436"/>
    <w:lvl w:ilvl="0" w:tplc="080A0013">
      <w:start w:val="1"/>
      <w:numFmt w:val="upperRoman"/>
      <w:lvlText w:val="%1."/>
      <w:lvlJc w:val="right"/>
      <w:pPr>
        <w:ind w:left="1500" w:hanging="7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D6641A"/>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3F2FCA"/>
    <w:multiLevelType w:val="hybridMultilevel"/>
    <w:tmpl w:val="AA7A9D1E"/>
    <w:lvl w:ilvl="0" w:tplc="489881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53269C"/>
    <w:multiLevelType w:val="hybridMultilevel"/>
    <w:tmpl w:val="3AB002D0"/>
    <w:lvl w:ilvl="0" w:tplc="73B088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3501DE"/>
    <w:multiLevelType w:val="hybridMultilevel"/>
    <w:tmpl w:val="EF5AFD6C"/>
    <w:lvl w:ilvl="0" w:tplc="B00A19D2">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5C56D1"/>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6D461A"/>
    <w:multiLevelType w:val="hybridMultilevel"/>
    <w:tmpl w:val="746EF906"/>
    <w:lvl w:ilvl="0" w:tplc="679E83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7B3BD5"/>
    <w:multiLevelType w:val="hybridMultilevel"/>
    <w:tmpl w:val="7E66AA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A84F59"/>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477A24"/>
    <w:multiLevelType w:val="hybridMultilevel"/>
    <w:tmpl w:val="A5A41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5E7915"/>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772AD7"/>
    <w:multiLevelType w:val="hybridMultilevel"/>
    <w:tmpl w:val="E1169A86"/>
    <w:lvl w:ilvl="0" w:tplc="B8CA8B0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A54E9E"/>
    <w:multiLevelType w:val="hybridMultilevel"/>
    <w:tmpl w:val="E77E7008"/>
    <w:lvl w:ilvl="0" w:tplc="501A7002">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716BA8"/>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DE3A1F"/>
    <w:multiLevelType w:val="hybridMultilevel"/>
    <w:tmpl w:val="89F2954C"/>
    <w:lvl w:ilvl="0" w:tplc="39828C80">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5E5C05"/>
    <w:multiLevelType w:val="hybridMultilevel"/>
    <w:tmpl w:val="C3D67A76"/>
    <w:lvl w:ilvl="0" w:tplc="56D0C5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7602522">
    <w:abstractNumId w:val="27"/>
  </w:num>
  <w:num w:numId="2" w16cid:durableId="133060609">
    <w:abstractNumId w:val="38"/>
  </w:num>
  <w:num w:numId="3" w16cid:durableId="1569262000">
    <w:abstractNumId w:val="29"/>
  </w:num>
  <w:num w:numId="4" w16cid:durableId="1630431546">
    <w:abstractNumId w:val="33"/>
  </w:num>
  <w:num w:numId="5" w16cid:durableId="686756958">
    <w:abstractNumId w:val="2"/>
  </w:num>
  <w:num w:numId="6" w16cid:durableId="143740299">
    <w:abstractNumId w:val="26"/>
  </w:num>
  <w:num w:numId="7" w16cid:durableId="598487393">
    <w:abstractNumId w:val="14"/>
  </w:num>
  <w:num w:numId="8" w16cid:durableId="206845557">
    <w:abstractNumId w:val="36"/>
  </w:num>
  <w:num w:numId="9" w16cid:durableId="1780955885">
    <w:abstractNumId w:val="40"/>
  </w:num>
  <w:num w:numId="10" w16cid:durableId="1199314630">
    <w:abstractNumId w:val="10"/>
  </w:num>
  <w:num w:numId="11" w16cid:durableId="1319110662">
    <w:abstractNumId w:val="3"/>
  </w:num>
  <w:num w:numId="12" w16cid:durableId="73287770">
    <w:abstractNumId w:val="0"/>
  </w:num>
  <w:num w:numId="13" w16cid:durableId="1820340329">
    <w:abstractNumId w:val="18"/>
  </w:num>
  <w:num w:numId="14" w16cid:durableId="2051102851">
    <w:abstractNumId w:val="41"/>
  </w:num>
  <w:num w:numId="15" w16cid:durableId="1568688124">
    <w:abstractNumId w:val="4"/>
  </w:num>
  <w:num w:numId="16" w16cid:durableId="1211267493">
    <w:abstractNumId w:val="16"/>
  </w:num>
  <w:num w:numId="17" w16cid:durableId="125247846">
    <w:abstractNumId w:val="12"/>
  </w:num>
  <w:num w:numId="18" w16cid:durableId="67266182">
    <w:abstractNumId w:val="1"/>
  </w:num>
  <w:num w:numId="19" w16cid:durableId="1992052471">
    <w:abstractNumId w:val="11"/>
  </w:num>
  <w:num w:numId="20" w16cid:durableId="1214005921">
    <w:abstractNumId w:val="20"/>
  </w:num>
  <w:num w:numId="21" w16cid:durableId="2075468155">
    <w:abstractNumId w:val="6"/>
  </w:num>
  <w:num w:numId="22" w16cid:durableId="583881590">
    <w:abstractNumId w:val="28"/>
  </w:num>
  <w:num w:numId="23" w16cid:durableId="324475960">
    <w:abstractNumId w:val="15"/>
  </w:num>
  <w:num w:numId="24" w16cid:durableId="1544638897">
    <w:abstractNumId w:val="19"/>
  </w:num>
  <w:num w:numId="25" w16cid:durableId="1143887282">
    <w:abstractNumId w:val="32"/>
  </w:num>
  <w:num w:numId="26" w16cid:durableId="496581923">
    <w:abstractNumId w:val="43"/>
  </w:num>
  <w:num w:numId="27" w16cid:durableId="1741514157">
    <w:abstractNumId w:val="17"/>
  </w:num>
  <w:num w:numId="28" w16cid:durableId="432210150">
    <w:abstractNumId w:val="7"/>
  </w:num>
  <w:num w:numId="29" w16cid:durableId="1786193328">
    <w:abstractNumId w:val="22"/>
  </w:num>
  <w:num w:numId="30" w16cid:durableId="1504199403">
    <w:abstractNumId w:val="5"/>
  </w:num>
  <w:num w:numId="31" w16cid:durableId="528565623">
    <w:abstractNumId w:val="31"/>
  </w:num>
  <w:num w:numId="32" w16cid:durableId="252515638">
    <w:abstractNumId w:val="24"/>
  </w:num>
  <w:num w:numId="33" w16cid:durableId="1794211352">
    <w:abstractNumId w:val="30"/>
  </w:num>
  <w:num w:numId="34" w16cid:durableId="2072805114">
    <w:abstractNumId w:val="9"/>
  </w:num>
  <w:num w:numId="35" w16cid:durableId="1026755582">
    <w:abstractNumId w:val="34"/>
  </w:num>
  <w:num w:numId="36" w16cid:durableId="1183519808">
    <w:abstractNumId w:val="8"/>
  </w:num>
  <w:num w:numId="37" w16cid:durableId="1251237952">
    <w:abstractNumId w:val="37"/>
  </w:num>
  <w:num w:numId="38" w16cid:durableId="537670923">
    <w:abstractNumId w:val="23"/>
  </w:num>
  <w:num w:numId="39" w16cid:durableId="111873149">
    <w:abstractNumId w:val="35"/>
  </w:num>
  <w:num w:numId="40" w16cid:durableId="1986274802">
    <w:abstractNumId w:val="25"/>
  </w:num>
  <w:num w:numId="41" w16cid:durableId="914634575">
    <w:abstractNumId w:val="13"/>
  </w:num>
  <w:num w:numId="42" w16cid:durableId="1481386730">
    <w:abstractNumId w:val="42"/>
  </w:num>
  <w:num w:numId="43" w16cid:durableId="973632081">
    <w:abstractNumId w:val="39"/>
  </w:num>
  <w:num w:numId="44" w16cid:durableId="14618051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51"/>
    <w:rsid w:val="0000263A"/>
    <w:rsid w:val="00012DA3"/>
    <w:rsid w:val="0001428F"/>
    <w:rsid w:val="000173F5"/>
    <w:rsid w:val="000212F4"/>
    <w:rsid w:val="00023735"/>
    <w:rsid w:val="0003550F"/>
    <w:rsid w:val="00041DEB"/>
    <w:rsid w:val="0008203A"/>
    <w:rsid w:val="000953D7"/>
    <w:rsid w:val="000A1D64"/>
    <w:rsid w:val="000E5D52"/>
    <w:rsid w:val="00102D0C"/>
    <w:rsid w:val="00120CBA"/>
    <w:rsid w:val="00122985"/>
    <w:rsid w:val="00122EC7"/>
    <w:rsid w:val="00143ED5"/>
    <w:rsid w:val="0014464C"/>
    <w:rsid w:val="001454D8"/>
    <w:rsid w:val="00153237"/>
    <w:rsid w:val="00163E63"/>
    <w:rsid w:val="0018292D"/>
    <w:rsid w:val="00187F38"/>
    <w:rsid w:val="001B4186"/>
    <w:rsid w:val="001E1DD1"/>
    <w:rsid w:val="001E5CB6"/>
    <w:rsid w:val="001F1D3D"/>
    <w:rsid w:val="002014CE"/>
    <w:rsid w:val="00217E92"/>
    <w:rsid w:val="002448B1"/>
    <w:rsid w:val="00254188"/>
    <w:rsid w:val="002721BA"/>
    <w:rsid w:val="00273FF6"/>
    <w:rsid w:val="00277272"/>
    <w:rsid w:val="00280F1C"/>
    <w:rsid w:val="00284BB5"/>
    <w:rsid w:val="00296155"/>
    <w:rsid w:val="002963F6"/>
    <w:rsid w:val="002C3955"/>
    <w:rsid w:val="002F01FC"/>
    <w:rsid w:val="002F7457"/>
    <w:rsid w:val="00300C13"/>
    <w:rsid w:val="0030320C"/>
    <w:rsid w:val="00327CDC"/>
    <w:rsid w:val="003470C9"/>
    <w:rsid w:val="003576CD"/>
    <w:rsid w:val="003623B5"/>
    <w:rsid w:val="0036684E"/>
    <w:rsid w:val="00366FD9"/>
    <w:rsid w:val="003749D4"/>
    <w:rsid w:val="00393E5D"/>
    <w:rsid w:val="003B2DB0"/>
    <w:rsid w:val="003C4804"/>
    <w:rsid w:val="003D2F23"/>
    <w:rsid w:val="003D44D7"/>
    <w:rsid w:val="003D7E50"/>
    <w:rsid w:val="003F2C44"/>
    <w:rsid w:val="00400F5F"/>
    <w:rsid w:val="00401DB3"/>
    <w:rsid w:val="004045C1"/>
    <w:rsid w:val="004831F7"/>
    <w:rsid w:val="00485BAD"/>
    <w:rsid w:val="004872CC"/>
    <w:rsid w:val="004B74F8"/>
    <w:rsid w:val="004C06A9"/>
    <w:rsid w:val="004D0B9D"/>
    <w:rsid w:val="004D3A6B"/>
    <w:rsid w:val="004E1FD7"/>
    <w:rsid w:val="004E55ED"/>
    <w:rsid w:val="004F72ED"/>
    <w:rsid w:val="0051582A"/>
    <w:rsid w:val="00516F3B"/>
    <w:rsid w:val="00535F47"/>
    <w:rsid w:val="00541084"/>
    <w:rsid w:val="00546A28"/>
    <w:rsid w:val="00563A28"/>
    <w:rsid w:val="0056590A"/>
    <w:rsid w:val="00591BB8"/>
    <w:rsid w:val="00595767"/>
    <w:rsid w:val="005B11CC"/>
    <w:rsid w:val="005C431B"/>
    <w:rsid w:val="005E4F74"/>
    <w:rsid w:val="005F3A86"/>
    <w:rsid w:val="00617F80"/>
    <w:rsid w:val="006316A2"/>
    <w:rsid w:val="0064753C"/>
    <w:rsid w:val="00650E97"/>
    <w:rsid w:val="00652DD2"/>
    <w:rsid w:val="006545AA"/>
    <w:rsid w:val="00664CDA"/>
    <w:rsid w:val="00676E7B"/>
    <w:rsid w:val="00683EEC"/>
    <w:rsid w:val="0069662A"/>
    <w:rsid w:val="006A4FC6"/>
    <w:rsid w:val="006B4784"/>
    <w:rsid w:val="006D1390"/>
    <w:rsid w:val="006D3ADF"/>
    <w:rsid w:val="00704C2B"/>
    <w:rsid w:val="007050B5"/>
    <w:rsid w:val="0070607F"/>
    <w:rsid w:val="00707815"/>
    <w:rsid w:val="00724684"/>
    <w:rsid w:val="00735621"/>
    <w:rsid w:val="00743630"/>
    <w:rsid w:val="00765D0D"/>
    <w:rsid w:val="00775F30"/>
    <w:rsid w:val="007761A6"/>
    <w:rsid w:val="0078238D"/>
    <w:rsid w:val="007C10D0"/>
    <w:rsid w:val="0080067C"/>
    <w:rsid w:val="00810D14"/>
    <w:rsid w:val="0082008B"/>
    <w:rsid w:val="00827CFA"/>
    <w:rsid w:val="00830371"/>
    <w:rsid w:val="008372D3"/>
    <w:rsid w:val="00840227"/>
    <w:rsid w:val="00850778"/>
    <w:rsid w:val="008659ED"/>
    <w:rsid w:val="00873CFF"/>
    <w:rsid w:val="00883251"/>
    <w:rsid w:val="008B393E"/>
    <w:rsid w:val="008C31E2"/>
    <w:rsid w:val="008D5748"/>
    <w:rsid w:val="008E0DF7"/>
    <w:rsid w:val="008F47FD"/>
    <w:rsid w:val="00910951"/>
    <w:rsid w:val="00927EF5"/>
    <w:rsid w:val="0093709F"/>
    <w:rsid w:val="00951E48"/>
    <w:rsid w:val="00956A28"/>
    <w:rsid w:val="009859BB"/>
    <w:rsid w:val="00994AEB"/>
    <w:rsid w:val="009A3DE7"/>
    <w:rsid w:val="009B337F"/>
    <w:rsid w:val="009B375B"/>
    <w:rsid w:val="009B6A88"/>
    <w:rsid w:val="009B6C16"/>
    <w:rsid w:val="009B6DA5"/>
    <w:rsid w:val="009C280D"/>
    <w:rsid w:val="009C6077"/>
    <w:rsid w:val="009D2FB9"/>
    <w:rsid w:val="009D3006"/>
    <w:rsid w:val="009E787F"/>
    <w:rsid w:val="009F517A"/>
    <w:rsid w:val="009F6289"/>
    <w:rsid w:val="00A1624E"/>
    <w:rsid w:val="00A50F52"/>
    <w:rsid w:val="00A65524"/>
    <w:rsid w:val="00A82A92"/>
    <w:rsid w:val="00AA1EB0"/>
    <w:rsid w:val="00AB1933"/>
    <w:rsid w:val="00AE3E90"/>
    <w:rsid w:val="00AE4AF9"/>
    <w:rsid w:val="00B40628"/>
    <w:rsid w:val="00B62CDE"/>
    <w:rsid w:val="00B9423E"/>
    <w:rsid w:val="00BB4350"/>
    <w:rsid w:val="00BD2125"/>
    <w:rsid w:val="00BE5877"/>
    <w:rsid w:val="00BE5E00"/>
    <w:rsid w:val="00C20F43"/>
    <w:rsid w:val="00C24D71"/>
    <w:rsid w:val="00C263D9"/>
    <w:rsid w:val="00C3664A"/>
    <w:rsid w:val="00C528B1"/>
    <w:rsid w:val="00C538E4"/>
    <w:rsid w:val="00C541A6"/>
    <w:rsid w:val="00C60917"/>
    <w:rsid w:val="00C666BA"/>
    <w:rsid w:val="00C83390"/>
    <w:rsid w:val="00C904C2"/>
    <w:rsid w:val="00CC682D"/>
    <w:rsid w:val="00CD3D2F"/>
    <w:rsid w:val="00CD63E5"/>
    <w:rsid w:val="00CD71AE"/>
    <w:rsid w:val="00CF3761"/>
    <w:rsid w:val="00D42AF8"/>
    <w:rsid w:val="00D45630"/>
    <w:rsid w:val="00D543B8"/>
    <w:rsid w:val="00D55020"/>
    <w:rsid w:val="00D603EB"/>
    <w:rsid w:val="00D7313F"/>
    <w:rsid w:val="00D863FD"/>
    <w:rsid w:val="00DA1F54"/>
    <w:rsid w:val="00DB4583"/>
    <w:rsid w:val="00DB4E3F"/>
    <w:rsid w:val="00DB710B"/>
    <w:rsid w:val="00DC0542"/>
    <w:rsid w:val="00DC1360"/>
    <w:rsid w:val="00DD09AD"/>
    <w:rsid w:val="00DD0CD0"/>
    <w:rsid w:val="00DE5D22"/>
    <w:rsid w:val="00DF1D05"/>
    <w:rsid w:val="00E01B47"/>
    <w:rsid w:val="00E060C5"/>
    <w:rsid w:val="00E13BA3"/>
    <w:rsid w:val="00E452F0"/>
    <w:rsid w:val="00E654FE"/>
    <w:rsid w:val="00E75F35"/>
    <w:rsid w:val="00E871B1"/>
    <w:rsid w:val="00EA204B"/>
    <w:rsid w:val="00EA244C"/>
    <w:rsid w:val="00EC167E"/>
    <w:rsid w:val="00EC4EA7"/>
    <w:rsid w:val="00ED7F22"/>
    <w:rsid w:val="00EF31E2"/>
    <w:rsid w:val="00F03EC8"/>
    <w:rsid w:val="00F04787"/>
    <w:rsid w:val="00F217B4"/>
    <w:rsid w:val="00F36733"/>
    <w:rsid w:val="00F41429"/>
    <w:rsid w:val="00F54E18"/>
    <w:rsid w:val="00F77068"/>
    <w:rsid w:val="00F92FE6"/>
    <w:rsid w:val="00FB2ECE"/>
    <w:rsid w:val="00FB3821"/>
    <w:rsid w:val="00FB7A6C"/>
    <w:rsid w:val="00FC77A2"/>
    <w:rsid w:val="00FE1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6305"/>
  <w15:chartTrackingRefBased/>
  <w15:docId w15:val="{502A233C-BE13-48F8-A0D8-8181CFB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5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51"/>
    <w:rPr>
      <w:kern w:val="0"/>
      <w14:ligatures w14:val="none"/>
    </w:rPr>
  </w:style>
  <w:style w:type="paragraph" w:styleId="Piedepgina">
    <w:name w:val="footer"/>
    <w:basedOn w:val="Normal"/>
    <w:link w:val="PiedepginaCar"/>
    <w:uiPriority w:val="99"/>
    <w:unhideWhenUsed/>
    <w:rsid w:val="009109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51"/>
    <w:rPr>
      <w:kern w:val="0"/>
      <w14:ligatures w14:val="none"/>
    </w:rPr>
  </w:style>
  <w:style w:type="paragraph" w:styleId="Prrafodelista">
    <w:name w:val="List Paragraph"/>
    <w:aliases w:val="lp1,List Paragraph1"/>
    <w:basedOn w:val="Normal"/>
    <w:link w:val="PrrafodelistaCar"/>
    <w:uiPriority w:val="34"/>
    <w:qFormat/>
    <w:rsid w:val="00F217B4"/>
    <w:pPr>
      <w:spacing w:after="0" w:line="240" w:lineRule="auto"/>
      <w:ind w:left="720"/>
      <w:contextualSpacing/>
    </w:pPr>
    <w:rPr>
      <w:rFonts w:ascii="Times New Roman" w:eastAsia="Times New Roman" w:hAnsi="Times New Roman" w:cs="Times New Roman"/>
      <w:sz w:val="20"/>
      <w:szCs w:val="20"/>
    </w:rPr>
  </w:style>
  <w:style w:type="character" w:customStyle="1" w:styleId="PrrafodelistaCar">
    <w:name w:val="Párrafo de lista Car"/>
    <w:aliases w:val="lp1 Car,List Paragraph1 Car"/>
    <w:link w:val="Prrafodelista"/>
    <w:uiPriority w:val="34"/>
    <w:locked/>
    <w:rsid w:val="00F217B4"/>
    <w:rPr>
      <w:rFonts w:ascii="Times New Roman" w:eastAsia="Times New Roman" w:hAnsi="Times New Roman" w:cs="Times New Roman"/>
      <w:kern w:val="0"/>
      <w:sz w:val="20"/>
      <w:szCs w:val="20"/>
      <w14:ligatures w14:val="none"/>
    </w:rPr>
  </w:style>
  <w:style w:type="character" w:customStyle="1" w:styleId="Ninguno">
    <w:name w:val="Ninguno"/>
    <w:rsid w:val="00F217B4"/>
    <w:rPr>
      <w:lang w:val="es-ES_tradnl"/>
    </w:rPr>
  </w:style>
  <w:style w:type="paragraph" w:customStyle="1" w:styleId="Cuerpo">
    <w:name w:val="Cuerpo"/>
    <w:rsid w:val="00F217B4"/>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es-MX"/>
      <w14:textOutline w14:w="0" w14:cap="flat" w14:cmpd="sng" w14:algn="ctr">
        <w14:noFill/>
        <w14:prstDash w14:val="solid"/>
        <w14:bevel/>
      </w14:textOutline>
      <w14:ligatures w14:val="none"/>
    </w:rPr>
  </w:style>
  <w:style w:type="paragraph" w:customStyle="1" w:styleId="Ttulosnormativa">
    <w:name w:val="Títulos normativa"/>
    <w:basedOn w:val="Normal"/>
    <w:qFormat/>
    <w:rsid w:val="00F217B4"/>
    <w:pPr>
      <w:spacing w:line="240" w:lineRule="auto"/>
      <w:jc w:val="center"/>
    </w:pPr>
    <w:rPr>
      <w:rFonts w:ascii="Muli" w:hAnsi="Muli"/>
      <w:b/>
      <w:bCs/>
      <w:smallCaps/>
      <w:sz w:val="26"/>
      <w:szCs w:val="28"/>
    </w:rPr>
  </w:style>
  <w:style w:type="paragraph" w:customStyle="1" w:styleId="Captulosnormativa">
    <w:name w:val="Capítulos normativa"/>
    <w:basedOn w:val="Normal"/>
    <w:autoRedefine/>
    <w:qFormat/>
    <w:rsid w:val="00F217B4"/>
    <w:pPr>
      <w:spacing w:line="240" w:lineRule="auto"/>
      <w:jc w:val="center"/>
    </w:pPr>
    <w:rPr>
      <w:rFonts w:ascii="Muli" w:hAnsi="Muli"/>
      <w:b/>
      <w:bCs/>
      <w:smallCaps/>
      <w:sz w:val="24"/>
    </w:rPr>
  </w:style>
  <w:style w:type="paragraph" w:customStyle="1" w:styleId="Epgrafesnormativa">
    <w:name w:val="Epígrafes normativa"/>
    <w:basedOn w:val="Normal"/>
    <w:qFormat/>
    <w:rsid w:val="00F217B4"/>
    <w:pPr>
      <w:spacing w:line="240" w:lineRule="auto"/>
      <w:jc w:val="right"/>
    </w:pPr>
    <w:rPr>
      <w:rFonts w:ascii="Muli" w:hAnsi="Muli"/>
      <w:b/>
      <w:bCs/>
      <w:sz w:val="18"/>
      <w:szCs w:val="18"/>
    </w:rPr>
  </w:style>
  <w:style w:type="paragraph" w:styleId="Textonotapie">
    <w:name w:val="footnote text"/>
    <w:basedOn w:val="Normal"/>
    <w:link w:val="TextonotapieCar"/>
    <w:uiPriority w:val="99"/>
    <w:semiHidden/>
    <w:unhideWhenUsed/>
    <w:rsid w:val="00F217B4"/>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F217B4"/>
    <w:rPr>
      <w:kern w:val="0"/>
      <w:sz w:val="20"/>
      <w:szCs w:val="20"/>
      <w:lang w:val="en-US"/>
      <w14:ligatures w14:val="none"/>
    </w:rPr>
  </w:style>
  <w:style w:type="character" w:styleId="Refdenotaalpie">
    <w:name w:val="footnote reference"/>
    <w:basedOn w:val="Fuentedeprrafopredeter"/>
    <w:uiPriority w:val="99"/>
    <w:semiHidden/>
    <w:unhideWhenUsed/>
    <w:rsid w:val="00F217B4"/>
    <w:rPr>
      <w:vertAlign w:val="superscript"/>
    </w:rPr>
  </w:style>
  <w:style w:type="paragraph" w:styleId="TDC1">
    <w:name w:val="toc 1"/>
    <w:basedOn w:val="Normal"/>
    <w:next w:val="Normal"/>
    <w:autoRedefine/>
    <w:uiPriority w:val="39"/>
    <w:unhideWhenUsed/>
    <w:rsid w:val="00775F30"/>
    <w:pPr>
      <w:tabs>
        <w:tab w:val="right" w:leader="dot" w:pos="8828"/>
      </w:tabs>
      <w:spacing w:after="100"/>
      <w:jc w:val="center"/>
    </w:pPr>
    <w:rPr>
      <w:lang w:val="en-US"/>
    </w:rPr>
  </w:style>
  <w:style w:type="paragraph" w:styleId="TDC2">
    <w:name w:val="toc 2"/>
    <w:basedOn w:val="Normal"/>
    <w:next w:val="Normal"/>
    <w:autoRedefine/>
    <w:uiPriority w:val="39"/>
    <w:unhideWhenUsed/>
    <w:rsid w:val="00775F30"/>
    <w:pPr>
      <w:spacing w:after="100"/>
      <w:ind w:left="220"/>
    </w:pPr>
    <w:rPr>
      <w:lang w:val="en-US"/>
    </w:rPr>
  </w:style>
  <w:style w:type="paragraph" w:styleId="TDC3">
    <w:name w:val="toc 3"/>
    <w:basedOn w:val="Normal"/>
    <w:next w:val="Normal"/>
    <w:autoRedefine/>
    <w:uiPriority w:val="39"/>
    <w:unhideWhenUsed/>
    <w:rsid w:val="00775F30"/>
    <w:pPr>
      <w:spacing w:after="100"/>
      <w:ind w:left="440"/>
    </w:pPr>
    <w:rPr>
      <w:lang w:val="en-US"/>
    </w:rPr>
  </w:style>
  <w:style w:type="character" w:styleId="Hipervnculo">
    <w:name w:val="Hyperlink"/>
    <w:basedOn w:val="Fuentedeprrafopredeter"/>
    <w:uiPriority w:val="99"/>
    <w:unhideWhenUsed/>
    <w:rsid w:val="00775F30"/>
    <w:rPr>
      <w:color w:val="0563C1" w:themeColor="hyperlink"/>
      <w:u w:val="single"/>
    </w:rPr>
  </w:style>
  <w:style w:type="character" w:styleId="Refdecomentario">
    <w:name w:val="annotation reference"/>
    <w:basedOn w:val="Fuentedeprrafopredeter"/>
    <w:uiPriority w:val="99"/>
    <w:semiHidden/>
    <w:unhideWhenUsed/>
    <w:rsid w:val="006545AA"/>
    <w:rPr>
      <w:sz w:val="16"/>
      <w:szCs w:val="16"/>
    </w:rPr>
  </w:style>
  <w:style w:type="paragraph" w:styleId="Textocomentario">
    <w:name w:val="annotation text"/>
    <w:basedOn w:val="Normal"/>
    <w:link w:val="TextocomentarioCar"/>
    <w:uiPriority w:val="99"/>
    <w:unhideWhenUsed/>
    <w:rsid w:val="006545AA"/>
    <w:pPr>
      <w:spacing w:line="240" w:lineRule="auto"/>
    </w:pPr>
    <w:rPr>
      <w:sz w:val="20"/>
      <w:szCs w:val="20"/>
    </w:rPr>
  </w:style>
  <w:style w:type="character" w:customStyle="1" w:styleId="TextocomentarioCar">
    <w:name w:val="Texto comentario Car"/>
    <w:basedOn w:val="Fuentedeprrafopredeter"/>
    <w:link w:val="Textocomentario"/>
    <w:uiPriority w:val="99"/>
    <w:rsid w:val="006545AA"/>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545AA"/>
    <w:rPr>
      <w:b/>
      <w:bCs/>
    </w:rPr>
  </w:style>
  <w:style w:type="character" w:customStyle="1" w:styleId="AsuntodelcomentarioCar">
    <w:name w:val="Asunto del comentario Car"/>
    <w:basedOn w:val="TextocomentarioCar"/>
    <w:link w:val="Asuntodelcomentario"/>
    <w:uiPriority w:val="99"/>
    <w:semiHidden/>
    <w:rsid w:val="006545AA"/>
    <w:rPr>
      <w:b/>
      <w:bCs/>
      <w:kern w:val="0"/>
      <w:sz w:val="20"/>
      <w:szCs w:val="20"/>
      <w14:ligatures w14:val="none"/>
    </w:rPr>
  </w:style>
  <w:style w:type="paragraph" w:customStyle="1" w:styleId="Estilo">
    <w:name w:val="Estilo"/>
    <w:basedOn w:val="Sinespaciado"/>
    <w:link w:val="EstiloCar"/>
    <w:qFormat/>
    <w:rsid w:val="003C4804"/>
    <w:pPr>
      <w:jc w:val="both"/>
    </w:pPr>
    <w:rPr>
      <w:rFonts w:ascii="Arial" w:eastAsia="Times New Roman" w:hAnsi="Arial" w:cs="Arial"/>
      <w:sz w:val="24"/>
      <w:szCs w:val="20"/>
      <w:lang w:eastAsia="es-MX"/>
    </w:rPr>
  </w:style>
  <w:style w:type="character" w:customStyle="1" w:styleId="EstiloCar">
    <w:name w:val="Estilo Car"/>
    <w:link w:val="Estilo"/>
    <w:rsid w:val="003C4804"/>
    <w:rPr>
      <w:rFonts w:ascii="Arial" w:eastAsia="Times New Roman" w:hAnsi="Arial" w:cs="Arial"/>
      <w:kern w:val="0"/>
      <w:sz w:val="24"/>
      <w:szCs w:val="20"/>
      <w:lang w:eastAsia="es-MX"/>
      <w14:ligatures w14:val="none"/>
    </w:rPr>
  </w:style>
  <w:style w:type="paragraph" w:styleId="Sinespaciado">
    <w:name w:val="No Spacing"/>
    <w:uiPriority w:val="1"/>
    <w:qFormat/>
    <w:rsid w:val="003C4804"/>
    <w:pPr>
      <w:spacing w:after="0" w:line="240" w:lineRule="auto"/>
    </w:pPr>
    <w:rPr>
      <w:kern w:val="0"/>
      <w14:ligatures w14:val="none"/>
    </w:rPr>
  </w:style>
  <w:style w:type="paragraph" w:customStyle="1" w:styleId="Texto">
    <w:name w:val="Texto"/>
    <w:basedOn w:val="Normal"/>
    <w:link w:val="TextoCar"/>
    <w:rsid w:val="00C24D7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C24D71"/>
    <w:rPr>
      <w:rFonts w:ascii="Arial" w:eastAsia="Times New Roman" w:hAnsi="Arial" w:cs="Arial"/>
      <w:kern w:val="0"/>
      <w:sz w:val="18"/>
      <w:szCs w:val="20"/>
      <w:lang w:val="es-ES" w:eastAsia="es-ES"/>
      <w14:ligatures w14:val="none"/>
    </w:rPr>
  </w:style>
  <w:style w:type="table" w:styleId="Tablaconcuadrcula">
    <w:name w:val="Table Grid"/>
    <w:basedOn w:val="Tablanormal"/>
    <w:uiPriority w:val="39"/>
    <w:rsid w:val="0048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9370">
      <w:bodyDiv w:val="1"/>
      <w:marLeft w:val="0"/>
      <w:marRight w:val="0"/>
      <w:marTop w:val="0"/>
      <w:marBottom w:val="0"/>
      <w:divBdr>
        <w:top w:val="none" w:sz="0" w:space="0" w:color="auto"/>
        <w:left w:val="none" w:sz="0" w:space="0" w:color="auto"/>
        <w:bottom w:val="none" w:sz="0" w:space="0" w:color="auto"/>
        <w:right w:val="none" w:sz="0" w:space="0" w:color="auto"/>
      </w:divBdr>
    </w:div>
    <w:div w:id="145709021">
      <w:bodyDiv w:val="1"/>
      <w:marLeft w:val="0"/>
      <w:marRight w:val="0"/>
      <w:marTop w:val="0"/>
      <w:marBottom w:val="0"/>
      <w:divBdr>
        <w:top w:val="none" w:sz="0" w:space="0" w:color="auto"/>
        <w:left w:val="none" w:sz="0" w:space="0" w:color="auto"/>
        <w:bottom w:val="none" w:sz="0" w:space="0" w:color="auto"/>
        <w:right w:val="none" w:sz="0" w:space="0" w:color="auto"/>
      </w:divBdr>
      <w:divsChild>
        <w:div w:id="1846432547">
          <w:marLeft w:val="-225"/>
          <w:marRight w:val="-225"/>
          <w:marTop w:val="0"/>
          <w:marBottom w:val="0"/>
          <w:divBdr>
            <w:top w:val="none" w:sz="0" w:space="0" w:color="auto"/>
            <w:left w:val="none" w:sz="0" w:space="0" w:color="auto"/>
            <w:bottom w:val="none" w:sz="0" w:space="0" w:color="auto"/>
            <w:right w:val="none" w:sz="0" w:space="0" w:color="auto"/>
          </w:divBdr>
          <w:divsChild>
            <w:div w:id="16527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4790">
      <w:bodyDiv w:val="1"/>
      <w:marLeft w:val="0"/>
      <w:marRight w:val="0"/>
      <w:marTop w:val="0"/>
      <w:marBottom w:val="0"/>
      <w:divBdr>
        <w:top w:val="none" w:sz="0" w:space="0" w:color="auto"/>
        <w:left w:val="none" w:sz="0" w:space="0" w:color="auto"/>
        <w:bottom w:val="none" w:sz="0" w:space="0" w:color="auto"/>
        <w:right w:val="none" w:sz="0" w:space="0" w:color="auto"/>
      </w:divBdr>
    </w:div>
    <w:div w:id="181289921">
      <w:bodyDiv w:val="1"/>
      <w:marLeft w:val="0"/>
      <w:marRight w:val="0"/>
      <w:marTop w:val="0"/>
      <w:marBottom w:val="0"/>
      <w:divBdr>
        <w:top w:val="none" w:sz="0" w:space="0" w:color="auto"/>
        <w:left w:val="none" w:sz="0" w:space="0" w:color="auto"/>
        <w:bottom w:val="none" w:sz="0" w:space="0" w:color="auto"/>
        <w:right w:val="none" w:sz="0" w:space="0" w:color="auto"/>
      </w:divBdr>
    </w:div>
    <w:div w:id="261227226">
      <w:bodyDiv w:val="1"/>
      <w:marLeft w:val="0"/>
      <w:marRight w:val="0"/>
      <w:marTop w:val="0"/>
      <w:marBottom w:val="0"/>
      <w:divBdr>
        <w:top w:val="none" w:sz="0" w:space="0" w:color="auto"/>
        <w:left w:val="none" w:sz="0" w:space="0" w:color="auto"/>
        <w:bottom w:val="none" w:sz="0" w:space="0" w:color="auto"/>
        <w:right w:val="none" w:sz="0" w:space="0" w:color="auto"/>
      </w:divBdr>
    </w:div>
    <w:div w:id="498816431">
      <w:bodyDiv w:val="1"/>
      <w:marLeft w:val="0"/>
      <w:marRight w:val="0"/>
      <w:marTop w:val="0"/>
      <w:marBottom w:val="0"/>
      <w:divBdr>
        <w:top w:val="none" w:sz="0" w:space="0" w:color="auto"/>
        <w:left w:val="none" w:sz="0" w:space="0" w:color="auto"/>
        <w:bottom w:val="none" w:sz="0" w:space="0" w:color="auto"/>
        <w:right w:val="none" w:sz="0" w:space="0" w:color="auto"/>
      </w:divBdr>
    </w:div>
    <w:div w:id="548996616">
      <w:bodyDiv w:val="1"/>
      <w:marLeft w:val="0"/>
      <w:marRight w:val="0"/>
      <w:marTop w:val="0"/>
      <w:marBottom w:val="0"/>
      <w:divBdr>
        <w:top w:val="none" w:sz="0" w:space="0" w:color="auto"/>
        <w:left w:val="none" w:sz="0" w:space="0" w:color="auto"/>
        <w:bottom w:val="none" w:sz="0" w:space="0" w:color="auto"/>
        <w:right w:val="none" w:sz="0" w:space="0" w:color="auto"/>
      </w:divBdr>
    </w:div>
    <w:div w:id="624775500">
      <w:bodyDiv w:val="1"/>
      <w:marLeft w:val="0"/>
      <w:marRight w:val="0"/>
      <w:marTop w:val="0"/>
      <w:marBottom w:val="0"/>
      <w:divBdr>
        <w:top w:val="none" w:sz="0" w:space="0" w:color="auto"/>
        <w:left w:val="none" w:sz="0" w:space="0" w:color="auto"/>
        <w:bottom w:val="none" w:sz="0" w:space="0" w:color="auto"/>
        <w:right w:val="none" w:sz="0" w:space="0" w:color="auto"/>
      </w:divBdr>
    </w:div>
    <w:div w:id="909316701">
      <w:bodyDiv w:val="1"/>
      <w:marLeft w:val="0"/>
      <w:marRight w:val="0"/>
      <w:marTop w:val="0"/>
      <w:marBottom w:val="0"/>
      <w:divBdr>
        <w:top w:val="none" w:sz="0" w:space="0" w:color="auto"/>
        <w:left w:val="none" w:sz="0" w:space="0" w:color="auto"/>
        <w:bottom w:val="none" w:sz="0" w:space="0" w:color="auto"/>
        <w:right w:val="none" w:sz="0" w:space="0" w:color="auto"/>
      </w:divBdr>
      <w:divsChild>
        <w:div w:id="924193818">
          <w:marLeft w:val="-225"/>
          <w:marRight w:val="-225"/>
          <w:marTop w:val="0"/>
          <w:marBottom w:val="0"/>
          <w:divBdr>
            <w:top w:val="none" w:sz="0" w:space="0" w:color="auto"/>
            <w:left w:val="none" w:sz="0" w:space="0" w:color="auto"/>
            <w:bottom w:val="none" w:sz="0" w:space="0" w:color="auto"/>
            <w:right w:val="none" w:sz="0" w:space="0" w:color="auto"/>
          </w:divBdr>
          <w:divsChild>
            <w:div w:id="7745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6097">
      <w:bodyDiv w:val="1"/>
      <w:marLeft w:val="0"/>
      <w:marRight w:val="0"/>
      <w:marTop w:val="0"/>
      <w:marBottom w:val="0"/>
      <w:divBdr>
        <w:top w:val="none" w:sz="0" w:space="0" w:color="auto"/>
        <w:left w:val="none" w:sz="0" w:space="0" w:color="auto"/>
        <w:bottom w:val="none" w:sz="0" w:space="0" w:color="auto"/>
        <w:right w:val="none" w:sz="0" w:space="0" w:color="auto"/>
      </w:divBdr>
    </w:div>
    <w:div w:id="1076512540">
      <w:bodyDiv w:val="1"/>
      <w:marLeft w:val="0"/>
      <w:marRight w:val="0"/>
      <w:marTop w:val="0"/>
      <w:marBottom w:val="0"/>
      <w:divBdr>
        <w:top w:val="none" w:sz="0" w:space="0" w:color="auto"/>
        <w:left w:val="none" w:sz="0" w:space="0" w:color="auto"/>
        <w:bottom w:val="none" w:sz="0" w:space="0" w:color="auto"/>
        <w:right w:val="none" w:sz="0" w:space="0" w:color="auto"/>
      </w:divBdr>
    </w:div>
    <w:div w:id="1091587961">
      <w:bodyDiv w:val="1"/>
      <w:marLeft w:val="0"/>
      <w:marRight w:val="0"/>
      <w:marTop w:val="0"/>
      <w:marBottom w:val="0"/>
      <w:divBdr>
        <w:top w:val="none" w:sz="0" w:space="0" w:color="auto"/>
        <w:left w:val="none" w:sz="0" w:space="0" w:color="auto"/>
        <w:bottom w:val="none" w:sz="0" w:space="0" w:color="auto"/>
        <w:right w:val="none" w:sz="0" w:space="0" w:color="auto"/>
      </w:divBdr>
    </w:div>
    <w:div w:id="1127504243">
      <w:bodyDiv w:val="1"/>
      <w:marLeft w:val="0"/>
      <w:marRight w:val="0"/>
      <w:marTop w:val="0"/>
      <w:marBottom w:val="0"/>
      <w:divBdr>
        <w:top w:val="none" w:sz="0" w:space="0" w:color="auto"/>
        <w:left w:val="none" w:sz="0" w:space="0" w:color="auto"/>
        <w:bottom w:val="none" w:sz="0" w:space="0" w:color="auto"/>
        <w:right w:val="none" w:sz="0" w:space="0" w:color="auto"/>
      </w:divBdr>
    </w:div>
    <w:div w:id="1145052732">
      <w:bodyDiv w:val="1"/>
      <w:marLeft w:val="0"/>
      <w:marRight w:val="0"/>
      <w:marTop w:val="0"/>
      <w:marBottom w:val="0"/>
      <w:divBdr>
        <w:top w:val="none" w:sz="0" w:space="0" w:color="auto"/>
        <w:left w:val="none" w:sz="0" w:space="0" w:color="auto"/>
        <w:bottom w:val="none" w:sz="0" w:space="0" w:color="auto"/>
        <w:right w:val="none" w:sz="0" w:space="0" w:color="auto"/>
      </w:divBdr>
    </w:div>
    <w:div w:id="1287274854">
      <w:bodyDiv w:val="1"/>
      <w:marLeft w:val="0"/>
      <w:marRight w:val="0"/>
      <w:marTop w:val="0"/>
      <w:marBottom w:val="0"/>
      <w:divBdr>
        <w:top w:val="none" w:sz="0" w:space="0" w:color="auto"/>
        <w:left w:val="none" w:sz="0" w:space="0" w:color="auto"/>
        <w:bottom w:val="none" w:sz="0" w:space="0" w:color="auto"/>
        <w:right w:val="none" w:sz="0" w:space="0" w:color="auto"/>
      </w:divBdr>
    </w:div>
    <w:div w:id="1294824634">
      <w:bodyDiv w:val="1"/>
      <w:marLeft w:val="0"/>
      <w:marRight w:val="0"/>
      <w:marTop w:val="0"/>
      <w:marBottom w:val="0"/>
      <w:divBdr>
        <w:top w:val="none" w:sz="0" w:space="0" w:color="auto"/>
        <w:left w:val="none" w:sz="0" w:space="0" w:color="auto"/>
        <w:bottom w:val="none" w:sz="0" w:space="0" w:color="auto"/>
        <w:right w:val="none" w:sz="0" w:space="0" w:color="auto"/>
      </w:divBdr>
    </w:div>
    <w:div w:id="1295404593">
      <w:bodyDiv w:val="1"/>
      <w:marLeft w:val="0"/>
      <w:marRight w:val="0"/>
      <w:marTop w:val="0"/>
      <w:marBottom w:val="0"/>
      <w:divBdr>
        <w:top w:val="none" w:sz="0" w:space="0" w:color="auto"/>
        <w:left w:val="none" w:sz="0" w:space="0" w:color="auto"/>
        <w:bottom w:val="none" w:sz="0" w:space="0" w:color="auto"/>
        <w:right w:val="none" w:sz="0" w:space="0" w:color="auto"/>
      </w:divBdr>
    </w:div>
    <w:div w:id="1304653577">
      <w:bodyDiv w:val="1"/>
      <w:marLeft w:val="0"/>
      <w:marRight w:val="0"/>
      <w:marTop w:val="0"/>
      <w:marBottom w:val="0"/>
      <w:divBdr>
        <w:top w:val="none" w:sz="0" w:space="0" w:color="auto"/>
        <w:left w:val="none" w:sz="0" w:space="0" w:color="auto"/>
        <w:bottom w:val="none" w:sz="0" w:space="0" w:color="auto"/>
        <w:right w:val="none" w:sz="0" w:space="0" w:color="auto"/>
      </w:divBdr>
    </w:div>
    <w:div w:id="1317877134">
      <w:bodyDiv w:val="1"/>
      <w:marLeft w:val="0"/>
      <w:marRight w:val="0"/>
      <w:marTop w:val="0"/>
      <w:marBottom w:val="0"/>
      <w:divBdr>
        <w:top w:val="none" w:sz="0" w:space="0" w:color="auto"/>
        <w:left w:val="none" w:sz="0" w:space="0" w:color="auto"/>
        <w:bottom w:val="none" w:sz="0" w:space="0" w:color="auto"/>
        <w:right w:val="none" w:sz="0" w:space="0" w:color="auto"/>
      </w:divBdr>
    </w:div>
    <w:div w:id="1363360317">
      <w:bodyDiv w:val="1"/>
      <w:marLeft w:val="0"/>
      <w:marRight w:val="0"/>
      <w:marTop w:val="0"/>
      <w:marBottom w:val="0"/>
      <w:divBdr>
        <w:top w:val="none" w:sz="0" w:space="0" w:color="auto"/>
        <w:left w:val="none" w:sz="0" w:space="0" w:color="auto"/>
        <w:bottom w:val="none" w:sz="0" w:space="0" w:color="auto"/>
        <w:right w:val="none" w:sz="0" w:space="0" w:color="auto"/>
      </w:divBdr>
    </w:div>
    <w:div w:id="1411194940">
      <w:bodyDiv w:val="1"/>
      <w:marLeft w:val="0"/>
      <w:marRight w:val="0"/>
      <w:marTop w:val="0"/>
      <w:marBottom w:val="0"/>
      <w:divBdr>
        <w:top w:val="none" w:sz="0" w:space="0" w:color="auto"/>
        <w:left w:val="none" w:sz="0" w:space="0" w:color="auto"/>
        <w:bottom w:val="none" w:sz="0" w:space="0" w:color="auto"/>
        <w:right w:val="none" w:sz="0" w:space="0" w:color="auto"/>
      </w:divBdr>
    </w:div>
    <w:div w:id="1437864718">
      <w:bodyDiv w:val="1"/>
      <w:marLeft w:val="0"/>
      <w:marRight w:val="0"/>
      <w:marTop w:val="0"/>
      <w:marBottom w:val="0"/>
      <w:divBdr>
        <w:top w:val="none" w:sz="0" w:space="0" w:color="auto"/>
        <w:left w:val="none" w:sz="0" w:space="0" w:color="auto"/>
        <w:bottom w:val="none" w:sz="0" w:space="0" w:color="auto"/>
        <w:right w:val="none" w:sz="0" w:space="0" w:color="auto"/>
      </w:divBdr>
      <w:divsChild>
        <w:div w:id="1145974302">
          <w:marLeft w:val="-225"/>
          <w:marRight w:val="-225"/>
          <w:marTop w:val="0"/>
          <w:marBottom w:val="0"/>
          <w:divBdr>
            <w:top w:val="none" w:sz="0" w:space="0" w:color="auto"/>
            <w:left w:val="none" w:sz="0" w:space="0" w:color="auto"/>
            <w:bottom w:val="none" w:sz="0" w:space="0" w:color="auto"/>
            <w:right w:val="none" w:sz="0" w:space="0" w:color="auto"/>
          </w:divBdr>
          <w:divsChild>
            <w:div w:id="14120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7994">
      <w:bodyDiv w:val="1"/>
      <w:marLeft w:val="0"/>
      <w:marRight w:val="0"/>
      <w:marTop w:val="0"/>
      <w:marBottom w:val="0"/>
      <w:divBdr>
        <w:top w:val="none" w:sz="0" w:space="0" w:color="auto"/>
        <w:left w:val="none" w:sz="0" w:space="0" w:color="auto"/>
        <w:bottom w:val="none" w:sz="0" w:space="0" w:color="auto"/>
        <w:right w:val="none" w:sz="0" w:space="0" w:color="auto"/>
      </w:divBdr>
      <w:divsChild>
        <w:div w:id="1605572775">
          <w:marLeft w:val="-225"/>
          <w:marRight w:val="-225"/>
          <w:marTop w:val="0"/>
          <w:marBottom w:val="0"/>
          <w:divBdr>
            <w:top w:val="none" w:sz="0" w:space="0" w:color="auto"/>
            <w:left w:val="none" w:sz="0" w:space="0" w:color="auto"/>
            <w:bottom w:val="none" w:sz="0" w:space="0" w:color="auto"/>
            <w:right w:val="none" w:sz="0" w:space="0" w:color="auto"/>
          </w:divBdr>
          <w:divsChild>
            <w:div w:id="2838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4722">
      <w:bodyDiv w:val="1"/>
      <w:marLeft w:val="0"/>
      <w:marRight w:val="0"/>
      <w:marTop w:val="0"/>
      <w:marBottom w:val="0"/>
      <w:divBdr>
        <w:top w:val="none" w:sz="0" w:space="0" w:color="auto"/>
        <w:left w:val="none" w:sz="0" w:space="0" w:color="auto"/>
        <w:bottom w:val="none" w:sz="0" w:space="0" w:color="auto"/>
        <w:right w:val="none" w:sz="0" w:space="0" w:color="auto"/>
      </w:divBdr>
    </w:div>
    <w:div w:id="1890804137">
      <w:bodyDiv w:val="1"/>
      <w:marLeft w:val="0"/>
      <w:marRight w:val="0"/>
      <w:marTop w:val="0"/>
      <w:marBottom w:val="0"/>
      <w:divBdr>
        <w:top w:val="none" w:sz="0" w:space="0" w:color="auto"/>
        <w:left w:val="none" w:sz="0" w:space="0" w:color="auto"/>
        <w:bottom w:val="none" w:sz="0" w:space="0" w:color="auto"/>
        <w:right w:val="none" w:sz="0" w:space="0" w:color="auto"/>
      </w:divBdr>
    </w:div>
    <w:div w:id="1891722179">
      <w:bodyDiv w:val="1"/>
      <w:marLeft w:val="0"/>
      <w:marRight w:val="0"/>
      <w:marTop w:val="0"/>
      <w:marBottom w:val="0"/>
      <w:divBdr>
        <w:top w:val="none" w:sz="0" w:space="0" w:color="auto"/>
        <w:left w:val="none" w:sz="0" w:space="0" w:color="auto"/>
        <w:bottom w:val="none" w:sz="0" w:space="0" w:color="auto"/>
        <w:right w:val="none" w:sz="0" w:space="0" w:color="auto"/>
      </w:divBdr>
    </w:div>
    <w:div w:id="1977643339">
      <w:bodyDiv w:val="1"/>
      <w:marLeft w:val="0"/>
      <w:marRight w:val="0"/>
      <w:marTop w:val="0"/>
      <w:marBottom w:val="0"/>
      <w:divBdr>
        <w:top w:val="none" w:sz="0" w:space="0" w:color="auto"/>
        <w:left w:val="none" w:sz="0" w:space="0" w:color="auto"/>
        <w:bottom w:val="none" w:sz="0" w:space="0" w:color="auto"/>
        <w:right w:val="none" w:sz="0" w:space="0" w:color="auto"/>
      </w:divBdr>
    </w:div>
    <w:div w:id="1991132562">
      <w:bodyDiv w:val="1"/>
      <w:marLeft w:val="0"/>
      <w:marRight w:val="0"/>
      <w:marTop w:val="0"/>
      <w:marBottom w:val="0"/>
      <w:divBdr>
        <w:top w:val="none" w:sz="0" w:space="0" w:color="auto"/>
        <w:left w:val="none" w:sz="0" w:space="0" w:color="auto"/>
        <w:bottom w:val="none" w:sz="0" w:space="0" w:color="auto"/>
        <w:right w:val="none" w:sz="0" w:space="0" w:color="auto"/>
      </w:divBdr>
    </w:div>
    <w:div w:id="2023895778">
      <w:bodyDiv w:val="1"/>
      <w:marLeft w:val="0"/>
      <w:marRight w:val="0"/>
      <w:marTop w:val="0"/>
      <w:marBottom w:val="0"/>
      <w:divBdr>
        <w:top w:val="none" w:sz="0" w:space="0" w:color="auto"/>
        <w:left w:val="none" w:sz="0" w:space="0" w:color="auto"/>
        <w:bottom w:val="none" w:sz="0" w:space="0" w:color="auto"/>
        <w:right w:val="none" w:sz="0" w:space="0" w:color="auto"/>
      </w:divBdr>
    </w:div>
    <w:div w:id="2030793173">
      <w:bodyDiv w:val="1"/>
      <w:marLeft w:val="0"/>
      <w:marRight w:val="0"/>
      <w:marTop w:val="0"/>
      <w:marBottom w:val="0"/>
      <w:divBdr>
        <w:top w:val="none" w:sz="0" w:space="0" w:color="auto"/>
        <w:left w:val="none" w:sz="0" w:space="0" w:color="auto"/>
        <w:bottom w:val="none" w:sz="0" w:space="0" w:color="auto"/>
        <w:right w:val="none" w:sz="0" w:space="0" w:color="auto"/>
      </w:divBdr>
      <w:divsChild>
        <w:div w:id="436632391">
          <w:marLeft w:val="-225"/>
          <w:marRight w:val="-225"/>
          <w:marTop w:val="0"/>
          <w:marBottom w:val="0"/>
          <w:divBdr>
            <w:top w:val="none" w:sz="0" w:space="0" w:color="auto"/>
            <w:left w:val="none" w:sz="0" w:space="0" w:color="auto"/>
            <w:bottom w:val="none" w:sz="0" w:space="0" w:color="auto"/>
            <w:right w:val="none" w:sz="0" w:space="0" w:color="auto"/>
          </w:divBdr>
          <w:divsChild>
            <w:div w:id="335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063A-9206-4FBD-8759-98CF7CF9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4164</Words>
  <Characters>22904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Coordinaciones SESEA</dc:creator>
  <cp:keywords/>
  <dc:description/>
  <cp:lastModifiedBy>SESEA</cp:lastModifiedBy>
  <cp:revision>2</cp:revision>
  <cp:lastPrinted>2024-09-05T19:55:00Z</cp:lastPrinted>
  <dcterms:created xsi:type="dcterms:W3CDTF">2024-10-08T18:49:00Z</dcterms:created>
  <dcterms:modified xsi:type="dcterms:W3CDTF">2024-10-08T18:49:00Z</dcterms:modified>
</cp:coreProperties>
</file>